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5F61" w14:textId="37FEE0AB" w:rsidR="00FA1481" w:rsidRDefault="00FA1481" w:rsidP="00FA1481">
      <w:pPr>
        <w:jc w:val="center"/>
        <w:rPr>
          <w:sz w:val="36"/>
          <w:szCs w:val="36"/>
        </w:rPr>
      </w:pPr>
    </w:p>
    <w:p w14:paraId="3317CF4D" w14:textId="77777777" w:rsidR="00EC7C85" w:rsidRDefault="00EC7C85" w:rsidP="00F125EE">
      <w:pPr>
        <w:rPr>
          <w:sz w:val="36"/>
          <w:szCs w:val="36"/>
        </w:rPr>
      </w:pPr>
    </w:p>
    <w:p w14:paraId="33788641" w14:textId="77777777" w:rsidR="00F125EE" w:rsidRDefault="00F125EE" w:rsidP="00FA1481">
      <w:pPr>
        <w:jc w:val="center"/>
        <w:rPr>
          <w:sz w:val="36"/>
          <w:szCs w:val="36"/>
        </w:rPr>
      </w:pPr>
    </w:p>
    <w:p w14:paraId="31C337D1" w14:textId="25F69CB4" w:rsidR="00D04BCF" w:rsidRPr="003B40E6" w:rsidRDefault="00BB2D2A" w:rsidP="00056EA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Supplementary </w:t>
      </w:r>
      <w:r w:rsidR="006C535F">
        <w:rPr>
          <w:sz w:val="36"/>
          <w:szCs w:val="36"/>
        </w:rPr>
        <w:t>Information</w:t>
      </w:r>
      <w:r w:rsidR="009743A9">
        <w:rPr>
          <w:sz w:val="36"/>
          <w:szCs w:val="36"/>
        </w:rPr>
        <w:t xml:space="preserve"> for</w:t>
      </w:r>
    </w:p>
    <w:p w14:paraId="29411C5A" w14:textId="77777777" w:rsidR="005001AC" w:rsidRDefault="005001AC" w:rsidP="00056EAE">
      <w:pPr>
        <w:spacing w:line="360" w:lineRule="auto"/>
      </w:pPr>
    </w:p>
    <w:p w14:paraId="339B31F7" w14:textId="0884F859" w:rsidR="00015F74" w:rsidRPr="007108F5" w:rsidRDefault="00E65394" w:rsidP="00056EAE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t>A Quasi-3D</w:t>
      </w:r>
      <w:r w:rsidRPr="008235D9">
        <w:rPr>
          <w:b/>
        </w:rPr>
        <w:t xml:space="preserve"> Fano Resonan</w:t>
      </w:r>
      <w:r>
        <w:rPr>
          <w:b/>
        </w:rPr>
        <w:t>ce</w:t>
      </w:r>
      <w:r w:rsidRPr="008235D9">
        <w:rPr>
          <w:b/>
        </w:rPr>
        <w:t xml:space="preserve"> Cavit</w:t>
      </w:r>
      <w:r>
        <w:rPr>
          <w:b/>
        </w:rPr>
        <w:t>y</w:t>
      </w:r>
      <w:r w:rsidRPr="008235D9">
        <w:rPr>
          <w:b/>
        </w:rPr>
        <w:t xml:space="preserve"> on Optical Fiber End-Facet for High Signal-to-Noise Ratio Dip-and-Read </w:t>
      </w:r>
      <w:r>
        <w:rPr>
          <w:b/>
        </w:rPr>
        <w:t>Surface Plasmon</w:t>
      </w:r>
      <w:r w:rsidRPr="008235D9">
        <w:rPr>
          <w:b/>
        </w:rPr>
        <w:t xml:space="preserve"> Sensing</w:t>
      </w:r>
    </w:p>
    <w:p w14:paraId="0648E06D" w14:textId="208FC372" w:rsidR="000F0DCE" w:rsidRPr="00E65394" w:rsidRDefault="00E65394" w:rsidP="00E65394">
      <w:pPr>
        <w:pStyle w:val="Authors"/>
        <w:widowControl w:val="0"/>
        <w:spacing w:line="480" w:lineRule="auto"/>
        <w:rPr>
          <w:vertAlign w:val="superscript"/>
        </w:rPr>
      </w:pPr>
      <w:proofErr w:type="spellStart"/>
      <w:r>
        <w:t>Xiaqing</w:t>
      </w:r>
      <w:proofErr w:type="spellEnd"/>
      <w:r>
        <w:t xml:space="preserve"> Sun</w:t>
      </w:r>
      <w:r>
        <w:rPr>
          <w:rFonts w:eastAsiaTheme="minorEastAsia"/>
          <w:lang w:eastAsia="zh-CN"/>
        </w:rPr>
        <w:t xml:space="preserve">, </w:t>
      </w:r>
      <w:proofErr w:type="spellStart"/>
      <w:r>
        <w:rPr>
          <w:rFonts w:eastAsiaTheme="minorEastAsia"/>
          <w:lang w:eastAsia="zh-CN"/>
        </w:rPr>
        <w:t>Zeyu</w:t>
      </w:r>
      <w:proofErr w:type="spellEnd"/>
      <w:r>
        <w:rPr>
          <w:rFonts w:eastAsiaTheme="minorEastAsia"/>
          <w:lang w:eastAsia="zh-CN"/>
        </w:rPr>
        <w:t xml:space="preserve"> Lei, Hao Zhong, </w:t>
      </w:r>
      <w:proofErr w:type="spellStart"/>
      <w:r w:rsidR="0026638C" w:rsidRPr="00D4366C">
        <w:rPr>
          <w:rFonts w:eastAsiaTheme="minorEastAsia"/>
          <w:lang w:eastAsia="zh-CN"/>
        </w:rPr>
        <w:t>Chenjia</w:t>
      </w:r>
      <w:proofErr w:type="spellEnd"/>
      <w:r w:rsidR="0026638C" w:rsidRPr="00D4366C">
        <w:rPr>
          <w:rFonts w:eastAsiaTheme="minorEastAsia"/>
          <w:lang w:eastAsia="zh-CN"/>
        </w:rPr>
        <w:t xml:space="preserve"> He</w:t>
      </w:r>
      <w:r w:rsidR="0026638C">
        <w:rPr>
          <w:rFonts w:eastAsiaTheme="minorEastAsia"/>
          <w:lang w:eastAsia="zh-CN"/>
        </w:rPr>
        <w:t xml:space="preserve">, </w:t>
      </w:r>
      <w:proofErr w:type="spellStart"/>
      <w:r w:rsidR="0026638C">
        <w:rPr>
          <w:rFonts w:eastAsiaTheme="minorEastAsia"/>
          <w:lang w:eastAsia="zh-CN"/>
        </w:rPr>
        <w:t>Sihang</w:t>
      </w:r>
      <w:proofErr w:type="spellEnd"/>
      <w:r w:rsidR="0026638C">
        <w:rPr>
          <w:rFonts w:eastAsiaTheme="minorEastAsia"/>
          <w:lang w:eastAsia="zh-CN"/>
        </w:rPr>
        <w:t xml:space="preserve"> Liu, </w:t>
      </w:r>
      <w:proofErr w:type="spellStart"/>
      <w:r>
        <w:rPr>
          <w:rFonts w:eastAsiaTheme="minorEastAsia"/>
          <w:lang w:eastAsia="zh-CN"/>
        </w:rPr>
        <w:t>Qingfeng</w:t>
      </w:r>
      <w:proofErr w:type="spellEnd"/>
      <w:r>
        <w:rPr>
          <w:rFonts w:eastAsiaTheme="minorEastAsia"/>
          <w:lang w:eastAsia="zh-CN"/>
        </w:rPr>
        <w:t xml:space="preserve"> Meng, Qingwei Liu, </w:t>
      </w:r>
      <w:proofErr w:type="spellStart"/>
      <w:r w:rsidR="0026638C">
        <w:rPr>
          <w:rFonts w:eastAsiaTheme="minorEastAsia"/>
          <w:lang w:eastAsia="zh-CN"/>
        </w:rPr>
        <w:t>Shengfu</w:t>
      </w:r>
      <w:proofErr w:type="spellEnd"/>
      <w:r w:rsidR="0026638C">
        <w:rPr>
          <w:rFonts w:eastAsiaTheme="minorEastAsia"/>
          <w:lang w:eastAsia="zh-CN"/>
        </w:rPr>
        <w:t xml:space="preserve"> Chen, </w:t>
      </w:r>
      <w:proofErr w:type="spellStart"/>
      <w:r>
        <w:rPr>
          <w:rFonts w:eastAsiaTheme="minorEastAsia"/>
          <w:lang w:eastAsia="zh-CN"/>
        </w:rPr>
        <w:t>Xiangyang</w:t>
      </w:r>
      <w:proofErr w:type="spellEnd"/>
      <w:r>
        <w:rPr>
          <w:rFonts w:eastAsiaTheme="minorEastAsia"/>
          <w:lang w:eastAsia="zh-CN"/>
        </w:rPr>
        <w:t xml:space="preserve"> Kong, T</w:t>
      </w:r>
      <w:r w:rsidRPr="007D3C3F">
        <w:rPr>
          <w:rFonts w:eastAsiaTheme="minorEastAsia"/>
          <w:lang w:eastAsia="zh-CN"/>
        </w:rPr>
        <w:t>ian Yang</w:t>
      </w:r>
      <w:r>
        <w:t>*</w:t>
      </w:r>
    </w:p>
    <w:p w14:paraId="223EBBEB" w14:textId="417EB000" w:rsidR="002C030F" w:rsidRPr="001463A6" w:rsidRDefault="00E4519A" w:rsidP="00056EAE">
      <w:pPr>
        <w:spacing w:line="360" w:lineRule="auto"/>
        <w:jc w:val="center"/>
        <w:rPr>
          <w:szCs w:val="24"/>
        </w:rPr>
      </w:pPr>
      <w:r>
        <w:rPr>
          <w:szCs w:val="24"/>
        </w:rPr>
        <w:t xml:space="preserve">Correspondence </w:t>
      </w:r>
      <w:r w:rsidR="004779CB">
        <w:rPr>
          <w:szCs w:val="24"/>
        </w:rPr>
        <w:t>to:</w:t>
      </w:r>
      <w:r w:rsidR="00BC3E04">
        <w:rPr>
          <w:szCs w:val="24"/>
        </w:rPr>
        <w:t xml:space="preserve"> </w:t>
      </w:r>
      <w:r w:rsidR="00082494">
        <w:rPr>
          <w:szCs w:val="24"/>
        </w:rPr>
        <w:t>tianyang</w:t>
      </w:r>
      <w:r w:rsidR="0099043A">
        <w:rPr>
          <w:szCs w:val="24"/>
        </w:rPr>
        <w:t>@sjtu.edu.cn</w:t>
      </w:r>
    </w:p>
    <w:p w14:paraId="5BBBF32C" w14:textId="77777777" w:rsidR="00015F74" w:rsidRDefault="00015F74" w:rsidP="00056EAE">
      <w:pPr>
        <w:spacing w:line="360" w:lineRule="auto"/>
        <w:rPr>
          <w:b/>
        </w:rPr>
      </w:pPr>
    </w:p>
    <w:p w14:paraId="68691C5A" w14:textId="77777777" w:rsidR="00065EBD" w:rsidRDefault="00065EBD" w:rsidP="00056EAE">
      <w:pPr>
        <w:spacing w:line="360" w:lineRule="auto"/>
      </w:pPr>
    </w:p>
    <w:p w14:paraId="2D7F4633" w14:textId="6E1D6857" w:rsidR="001463A6" w:rsidRPr="00262D72" w:rsidRDefault="001463A6" w:rsidP="00056EAE">
      <w:pPr>
        <w:spacing w:line="360" w:lineRule="auto"/>
        <w:rPr>
          <w:b/>
        </w:rPr>
      </w:pPr>
      <w:r>
        <w:rPr>
          <w:b/>
        </w:rPr>
        <w:t xml:space="preserve">This file </w:t>
      </w:r>
      <w:r w:rsidRPr="00262D72">
        <w:rPr>
          <w:b/>
        </w:rPr>
        <w:t>includes:</w:t>
      </w:r>
    </w:p>
    <w:p w14:paraId="06B4DF1C" w14:textId="77777777" w:rsidR="001463A6" w:rsidRDefault="001463A6" w:rsidP="00056EAE">
      <w:pPr>
        <w:spacing w:line="360" w:lineRule="auto"/>
      </w:pPr>
    </w:p>
    <w:p w14:paraId="1DD65209" w14:textId="77777777" w:rsidR="001463A6" w:rsidRDefault="001463A6" w:rsidP="00056EAE">
      <w:pPr>
        <w:spacing w:line="360" w:lineRule="auto"/>
        <w:ind w:left="720"/>
      </w:pPr>
      <w:r>
        <w:t>Supplementary Text</w:t>
      </w:r>
    </w:p>
    <w:p w14:paraId="12923ABF" w14:textId="299D199E" w:rsidR="00015F74" w:rsidRDefault="005C5D84" w:rsidP="00B770F2">
      <w:pPr>
        <w:spacing w:line="360" w:lineRule="auto"/>
        <w:ind w:left="720"/>
      </w:pPr>
      <w:r w:rsidRPr="00C150EB">
        <w:t>Figs. S1</w:t>
      </w:r>
      <w:r w:rsidR="003A011D" w:rsidRPr="00C150EB">
        <w:t>-</w:t>
      </w:r>
      <w:r w:rsidRPr="00C150EB">
        <w:t>S</w:t>
      </w:r>
      <w:r w:rsidR="00621F7D">
        <w:t>4</w:t>
      </w:r>
      <w:r w:rsidR="00015F74">
        <w:br/>
      </w:r>
      <w:r w:rsidR="00015F74">
        <w:br w:type="page"/>
      </w:r>
      <w:bookmarkStart w:id="0" w:name="Tables"/>
      <w:bookmarkStart w:id="1" w:name="MaterialsMethods"/>
      <w:bookmarkEnd w:id="0"/>
      <w:bookmarkEnd w:id="1"/>
    </w:p>
    <w:p w14:paraId="730167FD" w14:textId="397F3B67" w:rsidR="003A011D" w:rsidRPr="00C3146A" w:rsidRDefault="003A011D" w:rsidP="003A011D">
      <w:pPr>
        <w:spacing w:beforeLines="50" w:before="120" w:afterLines="50" w:after="120" w:line="360" w:lineRule="auto"/>
        <w:jc w:val="both"/>
        <w:rPr>
          <w:lang w:eastAsia="zh-CN"/>
        </w:rPr>
      </w:pPr>
      <w:r w:rsidRPr="00C3146A">
        <w:rPr>
          <w:lang w:eastAsia="zh-CN"/>
        </w:rPr>
        <w:lastRenderedPageBreak/>
        <w:t xml:space="preserve">EQUIVALENT WAVELENGTH </w:t>
      </w:r>
      <w:r w:rsidR="00C23CDF" w:rsidRPr="00C3146A">
        <w:rPr>
          <w:lang w:eastAsia="zh-CN"/>
        </w:rPr>
        <w:t xml:space="preserve">ORDER </w:t>
      </w:r>
      <w:r w:rsidRPr="00C3146A">
        <w:rPr>
          <w:lang w:eastAsia="zh-CN"/>
        </w:rPr>
        <w:t>REVERSAL</w:t>
      </w:r>
    </w:p>
    <w:p w14:paraId="07BE4115" w14:textId="56FD50CE" w:rsidR="003A011D" w:rsidRPr="003808F1" w:rsidRDefault="00736237" w:rsidP="003A011D">
      <w:pPr>
        <w:spacing w:line="360" w:lineRule="auto"/>
        <w:jc w:val="center"/>
        <w:rPr>
          <w:b/>
          <w:color w:val="000000"/>
          <w:lang w:eastAsia="zh-CN"/>
        </w:rPr>
      </w:pPr>
      <w:bookmarkStart w:id="2" w:name="_Hlk93522278"/>
      <w:r w:rsidRPr="003808F1">
        <w:rPr>
          <w:b/>
          <w:noProof/>
          <w:color w:val="000000"/>
          <w:lang w:eastAsia="zh-CN"/>
        </w:rPr>
        <w:drawing>
          <wp:inline distT="0" distB="0" distL="0" distR="0" wp14:anchorId="224084FC" wp14:editId="3C127A80">
            <wp:extent cx="3501534" cy="2092643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61" cy="210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75A63" w14:textId="12011390" w:rsidR="003A011D" w:rsidRPr="003A011D" w:rsidRDefault="003A011D" w:rsidP="003A011D">
      <w:pPr>
        <w:spacing w:beforeLines="50" w:before="120" w:afterLines="50" w:after="120" w:line="360" w:lineRule="auto"/>
        <w:jc w:val="both"/>
        <w:rPr>
          <w:color w:val="000000"/>
          <w:lang w:eastAsia="zh-CN"/>
        </w:rPr>
      </w:pPr>
      <w:r w:rsidRPr="003808F1">
        <w:rPr>
          <w:b/>
          <w:color w:val="000000"/>
          <w:lang w:eastAsia="zh-CN"/>
        </w:rPr>
        <w:t xml:space="preserve">Fig. S1. Schematic illustration of equivalent wavelength </w:t>
      </w:r>
      <w:r w:rsidR="00C23CDF" w:rsidRPr="003808F1">
        <w:rPr>
          <w:b/>
          <w:color w:val="000000"/>
          <w:lang w:eastAsia="zh-CN"/>
        </w:rPr>
        <w:t xml:space="preserve">order </w:t>
      </w:r>
      <w:r w:rsidRPr="003808F1">
        <w:rPr>
          <w:b/>
          <w:color w:val="000000"/>
          <w:lang w:eastAsia="zh-CN"/>
        </w:rPr>
        <w:t xml:space="preserve">reversal. </w:t>
      </w:r>
      <w:r w:rsidRPr="003808F1">
        <w:rPr>
          <w:color w:val="000000"/>
          <w:lang w:eastAsia="zh-CN"/>
        </w:rPr>
        <w:t xml:space="preserve">On the left, </w:t>
      </w:r>
      <w:r w:rsidR="00736237" w:rsidRPr="003808F1">
        <w:rPr>
          <w:color w:val="000000"/>
          <w:lang w:eastAsia="zh-CN"/>
        </w:rPr>
        <w:t xml:space="preserve">the points </w:t>
      </w:r>
      <w:r w:rsidRPr="003808F1">
        <w:rPr>
          <w:color w:val="000000"/>
          <w:lang w:eastAsia="zh-CN"/>
        </w:rPr>
        <w:t>from a to f correspond to wavelengths of incident light, in the order of from short wavelength to long wavelength</w:t>
      </w:r>
      <w:r w:rsidR="00736237" w:rsidRPr="003808F1">
        <w:rPr>
          <w:color w:val="000000"/>
          <w:lang w:eastAsia="zh-CN"/>
        </w:rPr>
        <w:t xml:space="preserve">. The points are plotted on the reflectivity curve of the non-SPR etalon. On the right, the points are moved to their corresponding equivalent wavelengths, which give the SPR-coupled etalon’s reflectivity. The order of c and d </w:t>
      </w:r>
      <w:r w:rsidR="00645F32" w:rsidRPr="003808F1">
        <w:rPr>
          <w:color w:val="000000"/>
          <w:lang w:eastAsia="zh-CN"/>
        </w:rPr>
        <w:t>is</w:t>
      </w:r>
      <w:r w:rsidR="00736237" w:rsidRPr="003808F1">
        <w:rPr>
          <w:color w:val="000000"/>
          <w:lang w:eastAsia="zh-CN"/>
        </w:rPr>
        <w:t xml:space="preserve"> reversed.</w:t>
      </w:r>
    </w:p>
    <w:bookmarkEnd w:id="2"/>
    <w:p w14:paraId="23860904" w14:textId="395A0C51" w:rsidR="00B770F2" w:rsidRPr="00A44028" w:rsidRDefault="00A44028" w:rsidP="003A011D">
      <w:pPr>
        <w:spacing w:beforeLines="100" w:before="240" w:afterLines="50" w:after="120" w:line="360" w:lineRule="auto"/>
        <w:jc w:val="both"/>
        <w:rPr>
          <w:lang w:eastAsia="zh-CN"/>
        </w:rPr>
      </w:pPr>
      <w:r w:rsidRPr="00A44028">
        <w:rPr>
          <w:lang w:eastAsia="zh-CN"/>
        </w:rPr>
        <w:t>SPP TUNNELING THROUGH NANOCAP-SLITS</w:t>
      </w:r>
    </w:p>
    <w:p w14:paraId="212992D2" w14:textId="648E91A7" w:rsidR="00B770F2" w:rsidRDefault="00B770F2" w:rsidP="00E86465">
      <w:pPr>
        <w:spacing w:afterLines="50" w:after="120" w:line="360" w:lineRule="auto"/>
        <w:jc w:val="both"/>
        <w:rPr>
          <w:lang w:eastAsia="zh-CN"/>
        </w:rPr>
      </w:pPr>
      <w:r>
        <w:rPr>
          <w:color w:val="000000"/>
          <w:lang w:eastAsia="zh-CN"/>
        </w:rPr>
        <w:t>To avoid a large-area direct contact between the SiO</w:t>
      </w:r>
      <w:r w:rsidRPr="00B770F2"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etalon body and the quartz glass substrate</w:t>
      </w:r>
      <w:r w:rsidR="003910CF" w:rsidRPr="003910CF">
        <w:rPr>
          <w:color w:val="000000"/>
          <w:lang w:eastAsia="zh-CN"/>
        </w:rPr>
        <w:t>, which would bind the nanostructure with the substrate firmly and disable the transferring</w:t>
      </w:r>
      <w:r>
        <w:rPr>
          <w:color w:val="000000"/>
          <w:lang w:eastAsia="zh-CN"/>
        </w:rPr>
        <w:t xml:space="preserve">, </w:t>
      </w:r>
      <w:r w:rsidR="003910CF" w:rsidRPr="003910CF">
        <w:rPr>
          <w:color w:val="000000"/>
          <w:lang w:eastAsia="zh-CN"/>
        </w:rPr>
        <w:t xml:space="preserve">a </w:t>
      </w:r>
      <w:r>
        <w:rPr>
          <w:color w:val="000000"/>
          <w:lang w:eastAsia="zh-CN"/>
        </w:rPr>
        <w:t>gold nanocap was deposited above each nanoslit</w:t>
      </w:r>
      <w:r w:rsidR="003910CF" w:rsidRPr="003910CF"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The dimensions of the nanocap-slits are defined in Fig. S</w:t>
      </w:r>
      <w:r w:rsidR="00736237">
        <w:rPr>
          <w:color w:val="000000"/>
          <w:lang w:eastAsia="zh-CN"/>
        </w:rPr>
        <w:t>2</w:t>
      </w:r>
      <w:r>
        <w:rPr>
          <w:color w:val="000000"/>
          <w:lang w:eastAsia="zh-CN"/>
        </w:rPr>
        <w:t>a. The SMF-coupled reflectivity spectra of bare plasmonic cavities with different dimensions are shown in Fig. S</w:t>
      </w:r>
      <w:r w:rsidR="00736237"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b. </w:t>
      </w:r>
      <w:r w:rsidRPr="008A3142">
        <w:rPr>
          <w:lang w:eastAsia="zh-CN"/>
        </w:rPr>
        <w:t xml:space="preserve">All cavities have the same geometric parameters as that of Fig. 2b, except for the gap distance, </w:t>
      </w:r>
      <w:r w:rsidR="00E86465" w:rsidRPr="008A3142">
        <w:rPr>
          <w:i/>
          <w:lang w:eastAsia="zh-CN"/>
        </w:rPr>
        <w:t>q</w:t>
      </w:r>
      <w:r w:rsidRPr="008A3142">
        <w:rPr>
          <w:lang w:eastAsia="zh-CN"/>
        </w:rPr>
        <w:t>, b</w:t>
      </w:r>
      <w:r>
        <w:rPr>
          <w:color w:val="000000"/>
          <w:lang w:eastAsia="zh-CN"/>
        </w:rPr>
        <w:t>etween the nanocap and nanoslit.</w:t>
      </w:r>
      <w:r w:rsidRPr="00B770F2">
        <w:rPr>
          <w:color w:val="FF0000"/>
          <w:lang w:eastAsia="zh-CN"/>
        </w:rPr>
        <w:t xml:space="preserve"> </w:t>
      </w:r>
      <w:r w:rsidRPr="008A3142">
        <w:rPr>
          <w:lang w:eastAsia="zh-CN"/>
        </w:rPr>
        <w:t xml:space="preserve">The results show that </w:t>
      </w:r>
      <w:r w:rsidR="006A0FD4" w:rsidRPr="008A3142">
        <w:rPr>
          <w:lang w:eastAsia="zh-CN"/>
        </w:rPr>
        <w:t xml:space="preserve">when the gap is closed the fiber-guided </w:t>
      </w:r>
      <w:proofErr w:type="spellStart"/>
      <w:r w:rsidR="006A0FD4" w:rsidRPr="008A3142">
        <w:rPr>
          <w:lang w:eastAsia="zh-CN"/>
        </w:rPr>
        <w:t>lightwaves</w:t>
      </w:r>
      <w:proofErr w:type="spellEnd"/>
      <w:r w:rsidR="006A0FD4" w:rsidRPr="008A3142">
        <w:rPr>
          <w:lang w:eastAsia="zh-CN"/>
        </w:rPr>
        <w:t xml:space="preserve"> don’t tunnel through the continuous gold film to excite the water-interface SPP mode, and</w:t>
      </w:r>
      <w:r w:rsidRPr="008A3142">
        <w:rPr>
          <w:lang w:eastAsia="zh-CN"/>
        </w:rPr>
        <w:t xml:space="preserve"> </w:t>
      </w:r>
      <w:r w:rsidR="006A0FD4" w:rsidRPr="008A3142">
        <w:rPr>
          <w:lang w:eastAsia="zh-CN"/>
        </w:rPr>
        <w:t xml:space="preserve">that </w:t>
      </w:r>
      <w:r w:rsidRPr="008A3142">
        <w:rPr>
          <w:lang w:eastAsia="zh-CN"/>
        </w:rPr>
        <w:t xml:space="preserve">as the gap </w:t>
      </w:r>
      <w:r w:rsidR="006A0FD4" w:rsidRPr="008A3142">
        <w:rPr>
          <w:lang w:eastAsia="zh-CN"/>
        </w:rPr>
        <w:t>opens</w:t>
      </w:r>
      <w:r w:rsidRPr="008A3142">
        <w:rPr>
          <w:lang w:eastAsia="zh-CN"/>
        </w:rPr>
        <w:t xml:space="preserve"> the tunneling </w:t>
      </w:r>
      <w:r w:rsidR="006A0FD4" w:rsidRPr="008A3142">
        <w:rPr>
          <w:lang w:eastAsia="zh-CN"/>
        </w:rPr>
        <w:t>recovers</w:t>
      </w:r>
      <w:r w:rsidRPr="008A3142">
        <w:rPr>
          <w:lang w:eastAsia="zh-CN"/>
        </w:rPr>
        <w:t>.</w:t>
      </w:r>
    </w:p>
    <w:p w14:paraId="7F72341B" w14:textId="77777777" w:rsidR="004F66E1" w:rsidRPr="00A44028" w:rsidRDefault="004F66E1" w:rsidP="004F66E1">
      <w:pPr>
        <w:spacing w:beforeLines="100" w:before="240" w:afterLines="50" w:after="120" w:line="360" w:lineRule="auto"/>
        <w:jc w:val="both"/>
        <w:rPr>
          <w:color w:val="000000"/>
          <w:lang w:eastAsia="zh-CN"/>
        </w:rPr>
      </w:pPr>
      <w:r w:rsidRPr="00A44028">
        <w:rPr>
          <w:color w:val="000000"/>
          <w:lang w:eastAsia="zh-CN"/>
        </w:rPr>
        <w:t>EFFECTS OF ADHESION LAYERS ON OPTICAL R</w:t>
      </w:r>
      <w:r>
        <w:rPr>
          <w:rFonts w:hint="eastAsia"/>
          <w:color w:val="000000"/>
          <w:lang w:eastAsia="zh-CN"/>
        </w:rPr>
        <w:t>E</w:t>
      </w:r>
      <w:r w:rsidRPr="00A44028">
        <w:rPr>
          <w:color w:val="000000"/>
          <w:lang w:eastAsia="zh-CN"/>
        </w:rPr>
        <w:t>SONANCES</w:t>
      </w:r>
    </w:p>
    <w:p w14:paraId="5B45E1D9" w14:textId="77777777" w:rsidR="004F66E1" w:rsidRDefault="004F66E1" w:rsidP="004F66E1">
      <w:pPr>
        <w:spacing w:afterLines="50" w:after="120" w:line="360" w:lineRule="auto"/>
        <w:jc w:val="both"/>
        <w:rPr>
          <w:lang w:eastAsia="zh-CN"/>
        </w:rPr>
      </w:pPr>
      <w:r>
        <w:rPr>
          <w:lang w:eastAsia="zh-CN"/>
        </w:rPr>
        <w:t>To assist peeling the quasi-3D nanostructures off the substrates, adhesion layer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need to be added between the gold layers and the SiO</w:t>
      </w:r>
      <w:r w:rsidRPr="002509C0">
        <w:rPr>
          <w:vertAlign w:val="subscript"/>
          <w:lang w:eastAsia="zh-CN"/>
        </w:rPr>
        <w:t>2</w:t>
      </w:r>
      <w:r>
        <w:rPr>
          <w:lang w:eastAsia="zh-CN"/>
        </w:rPr>
        <w:t xml:space="preserve"> layer. However, the ohmic absorption of the common metal adhesion layers was found to worsen the Q factor of F-P resonance, in certain cases significantly. Therefore, it is important to choose the appropriate adhesion layers. In Fig. S3, the simulation </w:t>
      </w:r>
      <w:r>
        <w:rPr>
          <w:lang w:eastAsia="zh-CN"/>
        </w:rPr>
        <w:lastRenderedPageBreak/>
        <w:t>results for bare etalons (without nanocaps or slits) and Fano resonance cavities, with titanium and chromium layers of difference thicknesses, are plotted</w:t>
      </w:r>
      <w:r w:rsidRPr="008116D0">
        <w:rPr>
          <w:lang w:eastAsia="zh-CN"/>
        </w:rPr>
        <w:t>.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t>A 2 nm titanium layer was chosen for making the experimental devices.</w:t>
      </w:r>
    </w:p>
    <w:p w14:paraId="7D76A3A9" w14:textId="760FC76C" w:rsidR="006A0E6B" w:rsidRDefault="006A0E6B" w:rsidP="006A0E6B">
      <w:pPr>
        <w:spacing w:afterLines="50" w:after="120"/>
        <w:jc w:val="center"/>
        <w:rPr>
          <w:rFonts w:hint="eastAsia"/>
          <w:color w:val="000000"/>
          <w:lang w:eastAsia="zh-CN"/>
        </w:rPr>
      </w:pPr>
      <w:r>
        <w:rPr>
          <w:noProof/>
        </w:rPr>
        <w:drawing>
          <wp:inline distT="0" distB="0" distL="0" distR="0" wp14:anchorId="56627A5C" wp14:editId="7FE9EDE1">
            <wp:extent cx="5910262" cy="2217737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944" cy="22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31F40724" w14:textId="559D34D2" w:rsidR="00B770F2" w:rsidRPr="008116D0" w:rsidRDefault="00E86465" w:rsidP="004F66E1">
      <w:pPr>
        <w:spacing w:afterLines="100" w:after="240" w:line="360" w:lineRule="auto"/>
        <w:jc w:val="both"/>
        <w:rPr>
          <w:lang w:eastAsia="zh-CN"/>
        </w:rPr>
      </w:pPr>
      <w:r w:rsidRPr="00E86465">
        <w:rPr>
          <w:b/>
          <w:color w:val="000000"/>
          <w:lang w:eastAsia="zh-CN"/>
        </w:rPr>
        <w:t>Fig.</w:t>
      </w:r>
      <w:r>
        <w:rPr>
          <w:b/>
          <w:color w:val="000000"/>
          <w:lang w:eastAsia="zh-CN"/>
        </w:rPr>
        <w:t xml:space="preserve"> </w:t>
      </w:r>
      <w:r w:rsidRPr="00E86465">
        <w:rPr>
          <w:b/>
          <w:color w:val="000000"/>
          <w:lang w:eastAsia="zh-CN"/>
        </w:rPr>
        <w:t>S</w:t>
      </w:r>
      <w:r w:rsidR="00736237">
        <w:rPr>
          <w:b/>
          <w:color w:val="000000"/>
          <w:lang w:eastAsia="zh-CN"/>
        </w:rPr>
        <w:t>2</w:t>
      </w:r>
      <w:r>
        <w:rPr>
          <w:b/>
          <w:color w:val="000000"/>
          <w:lang w:eastAsia="zh-CN"/>
        </w:rPr>
        <w:t>.</w:t>
      </w:r>
      <w:r w:rsidRPr="000A516E">
        <w:rPr>
          <w:color w:val="000000"/>
          <w:lang w:eastAsia="zh-CN"/>
        </w:rPr>
        <w:t xml:space="preserve"> </w:t>
      </w:r>
      <w:r w:rsidRPr="00B770F2">
        <w:rPr>
          <w:b/>
          <w:lang w:eastAsia="zh-CN"/>
        </w:rPr>
        <w:t>S</w:t>
      </w:r>
      <w:r w:rsidR="00A44028">
        <w:rPr>
          <w:b/>
          <w:lang w:eastAsia="zh-CN"/>
        </w:rPr>
        <w:t>imulation of S</w:t>
      </w:r>
      <w:r w:rsidRPr="00B770F2">
        <w:rPr>
          <w:b/>
          <w:lang w:eastAsia="zh-CN"/>
        </w:rPr>
        <w:t xml:space="preserve">PP </w:t>
      </w:r>
      <w:r w:rsidR="00A44028">
        <w:rPr>
          <w:b/>
          <w:lang w:eastAsia="zh-CN"/>
        </w:rPr>
        <w:t>t</w:t>
      </w:r>
      <w:r w:rsidRPr="00B770F2">
        <w:rPr>
          <w:b/>
          <w:lang w:eastAsia="zh-CN"/>
        </w:rPr>
        <w:t xml:space="preserve">unneling </w:t>
      </w:r>
      <w:r w:rsidR="00A44028">
        <w:rPr>
          <w:b/>
          <w:lang w:eastAsia="zh-CN"/>
        </w:rPr>
        <w:t>t</w:t>
      </w:r>
      <w:r w:rsidRPr="00B770F2">
        <w:rPr>
          <w:b/>
          <w:lang w:eastAsia="zh-CN"/>
        </w:rPr>
        <w:t xml:space="preserve">hrough </w:t>
      </w:r>
      <w:r w:rsidR="00A44028">
        <w:rPr>
          <w:b/>
          <w:lang w:eastAsia="zh-CN"/>
        </w:rPr>
        <w:t>n</w:t>
      </w:r>
      <w:r w:rsidRPr="00B770F2">
        <w:rPr>
          <w:b/>
          <w:lang w:eastAsia="zh-CN"/>
        </w:rPr>
        <w:t>anocap-slits</w:t>
      </w:r>
      <w:r>
        <w:rPr>
          <w:b/>
          <w:lang w:eastAsia="zh-CN"/>
        </w:rPr>
        <w:t>.</w:t>
      </w:r>
      <w:r>
        <w:rPr>
          <w:color w:val="000000"/>
          <w:lang w:eastAsia="zh-CN"/>
        </w:rPr>
        <w:t xml:space="preserve"> (</w:t>
      </w:r>
      <w:r w:rsidRPr="00E86465">
        <w:rPr>
          <w:b/>
          <w:color w:val="000000"/>
          <w:lang w:eastAsia="zh-CN"/>
        </w:rPr>
        <w:t>a</w:t>
      </w:r>
      <w:r>
        <w:rPr>
          <w:color w:val="000000"/>
          <w:lang w:eastAsia="zh-CN"/>
        </w:rPr>
        <w:t>) S</w:t>
      </w:r>
      <w:r w:rsidRPr="000A516E">
        <w:rPr>
          <w:color w:val="000000"/>
          <w:lang w:eastAsia="zh-CN"/>
        </w:rPr>
        <w:t>chematic diagram of the nanocap</w:t>
      </w:r>
      <w:r>
        <w:rPr>
          <w:color w:val="000000"/>
          <w:lang w:eastAsia="zh-CN"/>
        </w:rPr>
        <w:t>-slit array.</w:t>
      </w:r>
      <w:r w:rsidRPr="000A516E">
        <w:rPr>
          <w:color w:val="000000"/>
          <w:lang w:eastAsia="zh-CN"/>
        </w:rPr>
        <w:t xml:space="preserve"> </w:t>
      </w:r>
      <w:r>
        <w:rPr>
          <w:i/>
          <w:color w:val="000000"/>
          <w:lang w:eastAsia="zh-CN"/>
        </w:rPr>
        <w:t>w</w:t>
      </w:r>
      <w:r w:rsidRPr="00E86465">
        <w:rPr>
          <w:color w:val="000000"/>
          <w:lang w:eastAsia="zh-CN"/>
        </w:rPr>
        <w:t>=5</w:t>
      </w:r>
      <w:r w:rsidR="008116D0">
        <w:rPr>
          <w:color w:val="000000"/>
          <w:lang w:eastAsia="zh-CN"/>
        </w:rPr>
        <w:t xml:space="preserve"> </w:t>
      </w:r>
      <w:r w:rsidRPr="00E86465">
        <w:rPr>
          <w:color w:val="000000"/>
          <w:lang w:eastAsia="zh-CN"/>
        </w:rPr>
        <w:t>nm</w:t>
      </w:r>
      <w:r w:rsidRPr="000A516E">
        <w:rPr>
          <w:color w:val="000000"/>
          <w:lang w:eastAsia="zh-CN"/>
        </w:rPr>
        <w:t xml:space="preserve"> is the thickness of </w:t>
      </w:r>
      <w:r>
        <w:rPr>
          <w:color w:val="000000"/>
          <w:lang w:eastAsia="zh-CN"/>
        </w:rPr>
        <w:t>gold nanocap</w:t>
      </w:r>
      <w:r w:rsidR="008116D0">
        <w:rPr>
          <w:color w:val="000000"/>
          <w:lang w:eastAsia="zh-CN"/>
        </w:rPr>
        <w:t>s</w:t>
      </w:r>
      <w:r w:rsidRPr="000A516E">
        <w:rPr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</w:t>
      </w:r>
      <w:r w:rsidR="008116D0" w:rsidRPr="008116D0">
        <w:rPr>
          <w:i/>
          <w:color w:val="000000"/>
          <w:lang w:eastAsia="zh-CN"/>
        </w:rPr>
        <w:t>s</w:t>
      </w:r>
      <w:r w:rsidR="008116D0">
        <w:rPr>
          <w:color w:val="000000"/>
          <w:lang w:eastAsia="zh-CN"/>
        </w:rPr>
        <w:t xml:space="preserve">=50 nm is the width of nanocaps and nanoslits, </w:t>
      </w:r>
      <w:r>
        <w:rPr>
          <w:color w:val="000000"/>
          <w:lang w:eastAsia="zh-CN"/>
        </w:rPr>
        <w:t>and</w:t>
      </w:r>
      <w:r w:rsidRPr="000A516E">
        <w:rPr>
          <w:color w:val="000000"/>
          <w:lang w:eastAsia="zh-CN"/>
        </w:rPr>
        <w:t xml:space="preserve"> </w:t>
      </w:r>
      <w:r w:rsidRPr="00E86465">
        <w:rPr>
          <w:i/>
          <w:color w:val="000000"/>
          <w:lang w:eastAsia="zh-CN"/>
        </w:rPr>
        <w:t>q</w:t>
      </w:r>
      <w:r w:rsidRPr="000A516E">
        <w:rPr>
          <w:color w:val="000000"/>
          <w:lang w:eastAsia="zh-CN"/>
        </w:rPr>
        <w:t xml:space="preserve"> is the </w:t>
      </w:r>
      <w:r>
        <w:rPr>
          <w:color w:val="000000"/>
          <w:lang w:eastAsia="zh-CN"/>
        </w:rPr>
        <w:t>gap distance between the nanocap</w:t>
      </w:r>
      <w:r w:rsidR="008116D0">
        <w:rPr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and the top gold film.</w:t>
      </w:r>
      <w:r w:rsidRPr="000A516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</w:t>
      </w:r>
      <w:r>
        <w:rPr>
          <w:b/>
          <w:color w:val="000000"/>
          <w:lang w:eastAsia="zh-CN"/>
        </w:rPr>
        <w:t>b</w:t>
      </w:r>
      <w:r>
        <w:rPr>
          <w:color w:val="000000"/>
          <w:lang w:eastAsia="zh-CN"/>
        </w:rPr>
        <w:t>)</w:t>
      </w:r>
      <w:r w:rsidRPr="000A516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</w:t>
      </w:r>
      <w:r w:rsidRPr="000A516E">
        <w:rPr>
          <w:color w:val="000000"/>
          <w:lang w:eastAsia="zh-CN"/>
        </w:rPr>
        <w:t>ormalized reflect</w:t>
      </w:r>
      <w:r>
        <w:rPr>
          <w:color w:val="000000"/>
          <w:lang w:eastAsia="zh-CN"/>
        </w:rPr>
        <w:t>ivity</w:t>
      </w:r>
      <w:r w:rsidRPr="000A516E">
        <w:rPr>
          <w:color w:val="000000"/>
          <w:lang w:eastAsia="zh-CN"/>
        </w:rPr>
        <w:t xml:space="preserve"> spectr</w:t>
      </w:r>
      <w:r>
        <w:rPr>
          <w:color w:val="000000"/>
          <w:lang w:eastAsia="zh-CN"/>
        </w:rPr>
        <w:t xml:space="preserve">a for different </w:t>
      </w:r>
      <w:r w:rsidRPr="00E86465">
        <w:rPr>
          <w:i/>
          <w:color w:val="000000"/>
          <w:lang w:eastAsia="zh-CN"/>
        </w:rPr>
        <w:t>q</w:t>
      </w:r>
      <w:r>
        <w:rPr>
          <w:color w:val="000000"/>
          <w:lang w:eastAsia="zh-CN"/>
        </w:rPr>
        <w:t xml:space="preserve"> values</w:t>
      </w:r>
      <w:r w:rsidRPr="000A516E">
        <w:rPr>
          <w:color w:val="000000"/>
          <w:lang w:eastAsia="zh-CN"/>
        </w:rPr>
        <w:t>.</w:t>
      </w:r>
      <w:r>
        <w:rPr>
          <w:color w:val="000000"/>
          <w:lang w:eastAsia="zh-CN"/>
        </w:rPr>
        <w:t xml:space="preserve"> </w:t>
      </w:r>
      <w:r w:rsidRPr="0070731A">
        <w:rPr>
          <w:i/>
          <w:lang w:eastAsia="zh-CN"/>
        </w:rPr>
        <w:t>q</w:t>
      </w:r>
      <w:r w:rsidRPr="0070731A">
        <w:rPr>
          <w:lang w:eastAsia="zh-CN"/>
        </w:rPr>
        <w:t>= -5 nm (</w:t>
      </w:r>
      <w:r w:rsidR="0070731A" w:rsidRPr="0070731A">
        <w:rPr>
          <w:lang w:eastAsia="zh-CN"/>
        </w:rPr>
        <w:t>violet</w:t>
      </w:r>
      <w:r w:rsidRPr="0070731A">
        <w:rPr>
          <w:lang w:eastAsia="zh-CN"/>
        </w:rPr>
        <w:t>), 0 nm (</w:t>
      </w:r>
      <w:r w:rsidR="0070731A" w:rsidRPr="0070731A">
        <w:rPr>
          <w:lang w:eastAsia="zh-CN"/>
        </w:rPr>
        <w:t>blue</w:t>
      </w:r>
      <w:r w:rsidRPr="0070731A">
        <w:rPr>
          <w:lang w:eastAsia="zh-CN"/>
        </w:rPr>
        <w:t>)</w:t>
      </w:r>
      <w:r w:rsidR="0006627B" w:rsidRPr="0070731A">
        <w:rPr>
          <w:lang w:eastAsia="zh-CN"/>
        </w:rPr>
        <w:t>, 5 nm (</w:t>
      </w:r>
      <w:r w:rsidR="0070731A" w:rsidRPr="0070731A">
        <w:rPr>
          <w:lang w:eastAsia="zh-CN"/>
        </w:rPr>
        <w:t>red</w:t>
      </w:r>
      <w:r w:rsidR="0006627B" w:rsidRPr="0070731A">
        <w:rPr>
          <w:lang w:eastAsia="zh-CN"/>
        </w:rPr>
        <w:t>), 10 nm (</w:t>
      </w:r>
      <w:r w:rsidR="0070731A" w:rsidRPr="0070731A">
        <w:rPr>
          <w:lang w:eastAsia="zh-CN"/>
        </w:rPr>
        <w:t xml:space="preserve">black, </w:t>
      </w:r>
      <w:r w:rsidR="0006627B" w:rsidRPr="0070731A">
        <w:rPr>
          <w:lang w:eastAsia="zh-CN"/>
        </w:rPr>
        <w:t>same as Fig. 2b).</w:t>
      </w:r>
    </w:p>
    <w:p w14:paraId="3B306E19" w14:textId="0C193F18" w:rsidR="00651F8C" w:rsidRDefault="00651F8C" w:rsidP="009864B4">
      <w:pPr>
        <w:spacing w:line="360" w:lineRule="auto"/>
        <w:jc w:val="center"/>
        <w:rPr>
          <w:b/>
          <w:bCs/>
          <w:kern w:val="32"/>
          <w:szCs w:val="24"/>
        </w:rPr>
      </w:pPr>
      <w:r>
        <w:rPr>
          <w:b/>
          <w:bCs/>
          <w:noProof/>
          <w:kern w:val="32"/>
          <w:szCs w:val="24"/>
        </w:rPr>
        <w:drawing>
          <wp:inline distT="0" distB="0" distL="0" distR="0" wp14:anchorId="6CEC727F" wp14:editId="73B553F5">
            <wp:extent cx="5801360" cy="2415736"/>
            <wp:effectExtent l="0" t="0" r="889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65" cy="241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E5A22" w14:textId="333899CD" w:rsidR="00824F2E" w:rsidRDefault="00824F2E" w:rsidP="00A44028">
      <w:pPr>
        <w:spacing w:line="360" w:lineRule="auto"/>
        <w:jc w:val="both"/>
        <w:rPr>
          <w:color w:val="000000"/>
          <w:lang w:eastAsia="zh-CN"/>
        </w:rPr>
      </w:pPr>
      <w:r w:rsidRPr="00A44028">
        <w:rPr>
          <w:rFonts w:hint="eastAsia"/>
          <w:b/>
          <w:color w:val="000000"/>
          <w:lang w:eastAsia="zh-CN"/>
        </w:rPr>
        <w:t>F</w:t>
      </w:r>
      <w:r w:rsidRPr="00A44028">
        <w:rPr>
          <w:b/>
          <w:color w:val="000000"/>
          <w:lang w:eastAsia="zh-CN"/>
        </w:rPr>
        <w:t>ig.</w:t>
      </w:r>
      <w:r w:rsidR="00A44028" w:rsidRPr="00A44028">
        <w:rPr>
          <w:b/>
          <w:color w:val="000000"/>
          <w:lang w:eastAsia="zh-CN"/>
        </w:rPr>
        <w:t xml:space="preserve"> </w:t>
      </w:r>
      <w:r w:rsidRPr="00A44028">
        <w:rPr>
          <w:b/>
          <w:color w:val="000000"/>
          <w:lang w:eastAsia="zh-CN"/>
        </w:rPr>
        <w:t>S</w:t>
      </w:r>
      <w:r w:rsidR="00736237">
        <w:rPr>
          <w:b/>
          <w:color w:val="000000"/>
          <w:lang w:eastAsia="zh-CN"/>
        </w:rPr>
        <w:t>3</w:t>
      </w:r>
      <w:r w:rsidR="00A44028" w:rsidRPr="00A44028">
        <w:rPr>
          <w:b/>
          <w:color w:val="000000"/>
          <w:lang w:eastAsia="zh-CN"/>
        </w:rPr>
        <w:t>.</w:t>
      </w:r>
      <w:r w:rsidRPr="00824F2E">
        <w:rPr>
          <w:color w:val="000000"/>
          <w:lang w:eastAsia="zh-CN"/>
        </w:rPr>
        <w:t xml:space="preserve"> </w:t>
      </w:r>
      <w:r w:rsidR="00A44028" w:rsidRPr="00A44028">
        <w:rPr>
          <w:b/>
          <w:color w:val="000000"/>
          <w:lang w:eastAsia="zh-CN"/>
        </w:rPr>
        <w:t xml:space="preserve">Simulation </w:t>
      </w:r>
      <w:r w:rsidR="0006627B">
        <w:rPr>
          <w:b/>
          <w:color w:val="000000"/>
          <w:lang w:eastAsia="zh-CN"/>
        </w:rPr>
        <w:t>with</w:t>
      </w:r>
      <w:r w:rsidR="00A44028" w:rsidRPr="00A44028">
        <w:rPr>
          <w:b/>
          <w:color w:val="000000"/>
          <w:lang w:eastAsia="zh-CN"/>
        </w:rPr>
        <w:t xml:space="preserve"> </w:t>
      </w:r>
      <w:r w:rsidR="00A44028">
        <w:rPr>
          <w:b/>
          <w:color w:val="000000"/>
          <w:lang w:eastAsia="zh-CN"/>
        </w:rPr>
        <w:t>different a</w:t>
      </w:r>
      <w:r w:rsidR="00A44028" w:rsidRPr="004B12A0">
        <w:rPr>
          <w:b/>
          <w:color w:val="000000"/>
          <w:lang w:eastAsia="zh-CN"/>
        </w:rPr>
        <w:t xml:space="preserve">dhesion </w:t>
      </w:r>
      <w:r w:rsidR="00A44028">
        <w:rPr>
          <w:b/>
          <w:color w:val="000000"/>
          <w:lang w:eastAsia="zh-CN"/>
        </w:rPr>
        <w:t>l</w:t>
      </w:r>
      <w:r w:rsidR="00A44028" w:rsidRPr="004B12A0">
        <w:rPr>
          <w:b/>
          <w:color w:val="000000"/>
          <w:lang w:eastAsia="zh-CN"/>
        </w:rPr>
        <w:t>ayers</w:t>
      </w:r>
      <w:r w:rsidR="00A44028">
        <w:rPr>
          <w:b/>
          <w:color w:val="000000"/>
          <w:lang w:eastAsia="zh-CN"/>
        </w:rPr>
        <w:t xml:space="preserve">. </w:t>
      </w:r>
      <w:r w:rsidR="0006627B" w:rsidRPr="00A8187C">
        <w:rPr>
          <w:color w:val="000000"/>
          <w:lang w:eastAsia="zh-CN"/>
        </w:rPr>
        <w:t>(</w:t>
      </w:r>
      <w:r w:rsidR="0006627B">
        <w:rPr>
          <w:b/>
          <w:color w:val="000000"/>
          <w:lang w:eastAsia="zh-CN"/>
        </w:rPr>
        <w:t>a</w:t>
      </w:r>
      <w:r w:rsidR="0006627B" w:rsidRPr="00A8187C">
        <w:rPr>
          <w:color w:val="000000"/>
          <w:lang w:eastAsia="zh-CN"/>
        </w:rPr>
        <w:t>)</w:t>
      </w:r>
      <w:r w:rsidR="0006627B">
        <w:rPr>
          <w:b/>
          <w:color w:val="000000"/>
          <w:lang w:eastAsia="zh-CN"/>
        </w:rPr>
        <w:t xml:space="preserve"> </w:t>
      </w:r>
      <w:r w:rsidR="0006627B">
        <w:rPr>
          <w:color w:val="000000"/>
          <w:lang w:eastAsia="zh-CN"/>
        </w:rPr>
        <w:t>R</w:t>
      </w:r>
      <w:r w:rsidRPr="00824F2E">
        <w:rPr>
          <w:color w:val="000000"/>
          <w:lang w:eastAsia="zh-CN"/>
        </w:rPr>
        <w:t>eflect</w:t>
      </w:r>
      <w:r w:rsidR="0006627B">
        <w:rPr>
          <w:color w:val="000000"/>
          <w:lang w:eastAsia="zh-CN"/>
        </w:rPr>
        <w:t>ivity</w:t>
      </w:r>
      <w:r w:rsidRPr="00824F2E">
        <w:rPr>
          <w:color w:val="000000"/>
          <w:lang w:eastAsia="zh-CN"/>
        </w:rPr>
        <w:t xml:space="preserve"> spectra of </w:t>
      </w:r>
      <w:r w:rsidR="00420F97">
        <w:rPr>
          <w:color w:val="000000"/>
          <w:lang w:eastAsia="zh-CN"/>
        </w:rPr>
        <w:t>bare</w:t>
      </w:r>
      <w:r w:rsidR="00626BEF">
        <w:rPr>
          <w:color w:val="000000"/>
          <w:lang w:eastAsia="zh-CN"/>
        </w:rPr>
        <w:t xml:space="preserve"> </w:t>
      </w:r>
      <w:r w:rsidRPr="00824F2E">
        <w:rPr>
          <w:color w:val="000000"/>
          <w:lang w:eastAsia="zh-CN"/>
        </w:rPr>
        <w:t>F</w:t>
      </w:r>
      <w:r w:rsidR="0006627B">
        <w:rPr>
          <w:color w:val="000000"/>
          <w:lang w:eastAsia="zh-CN"/>
        </w:rPr>
        <w:t>-</w:t>
      </w:r>
      <w:r w:rsidRPr="00824F2E">
        <w:rPr>
          <w:color w:val="000000"/>
          <w:lang w:eastAsia="zh-CN"/>
        </w:rPr>
        <w:t>P</w:t>
      </w:r>
      <w:r w:rsidR="0006627B">
        <w:rPr>
          <w:color w:val="000000"/>
          <w:lang w:eastAsia="zh-CN"/>
        </w:rPr>
        <w:t xml:space="preserve"> etalons</w:t>
      </w:r>
      <w:r w:rsidR="00420F97">
        <w:rPr>
          <w:color w:val="000000"/>
          <w:lang w:eastAsia="zh-CN"/>
        </w:rPr>
        <w:t>, in which there are no nanocaps or slits in the top metal film</w:t>
      </w:r>
      <w:r w:rsidR="0006627B">
        <w:rPr>
          <w:color w:val="000000"/>
          <w:lang w:eastAsia="zh-CN"/>
        </w:rPr>
        <w:t>. (</w:t>
      </w:r>
      <w:r w:rsidR="0006627B" w:rsidRPr="0006627B">
        <w:rPr>
          <w:b/>
          <w:color w:val="000000"/>
          <w:lang w:eastAsia="zh-CN"/>
        </w:rPr>
        <w:t>b</w:t>
      </w:r>
      <w:r w:rsidR="0006627B">
        <w:rPr>
          <w:color w:val="000000"/>
          <w:lang w:eastAsia="zh-CN"/>
        </w:rPr>
        <w:t>) R</w:t>
      </w:r>
      <w:r w:rsidR="0006627B" w:rsidRPr="00824F2E">
        <w:rPr>
          <w:color w:val="000000"/>
          <w:lang w:eastAsia="zh-CN"/>
        </w:rPr>
        <w:t>eflect</w:t>
      </w:r>
      <w:r w:rsidR="0006627B">
        <w:rPr>
          <w:color w:val="000000"/>
          <w:lang w:eastAsia="zh-CN"/>
        </w:rPr>
        <w:t>ivity</w:t>
      </w:r>
      <w:r w:rsidR="0006627B" w:rsidRPr="00824F2E">
        <w:rPr>
          <w:color w:val="000000"/>
          <w:lang w:eastAsia="zh-CN"/>
        </w:rPr>
        <w:t xml:space="preserve"> spectra</w:t>
      </w:r>
      <w:r w:rsidRPr="00824F2E">
        <w:rPr>
          <w:color w:val="000000"/>
          <w:lang w:eastAsia="zh-CN"/>
        </w:rPr>
        <w:t xml:space="preserve"> </w:t>
      </w:r>
      <w:r w:rsidR="0006627B">
        <w:rPr>
          <w:color w:val="000000"/>
          <w:lang w:eastAsia="zh-CN"/>
        </w:rPr>
        <w:t xml:space="preserve">of </w:t>
      </w:r>
      <w:r w:rsidRPr="00824F2E">
        <w:rPr>
          <w:color w:val="000000"/>
          <w:lang w:eastAsia="zh-CN"/>
        </w:rPr>
        <w:t xml:space="preserve">Fano resonance </w:t>
      </w:r>
      <w:r w:rsidR="0006627B">
        <w:rPr>
          <w:color w:val="000000"/>
          <w:lang w:eastAsia="zh-CN"/>
        </w:rPr>
        <w:t>cavities</w:t>
      </w:r>
      <w:r w:rsidR="00420F97">
        <w:rPr>
          <w:color w:val="000000"/>
          <w:lang w:eastAsia="zh-CN"/>
        </w:rPr>
        <w:t xml:space="preserve">, </w:t>
      </w:r>
      <w:r w:rsidR="00420F97" w:rsidRPr="00420F97">
        <w:rPr>
          <w:i/>
          <w:color w:val="000000"/>
          <w:lang w:eastAsia="zh-CN"/>
        </w:rPr>
        <w:t>p</w:t>
      </w:r>
      <w:r w:rsidR="00420F97" w:rsidRPr="00420F97">
        <w:rPr>
          <w:i/>
          <w:color w:val="000000"/>
          <w:vertAlign w:val="subscript"/>
          <w:lang w:eastAsia="zh-CN"/>
        </w:rPr>
        <w:t>1</w:t>
      </w:r>
      <w:r w:rsidR="00420F97">
        <w:rPr>
          <w:color w:val="000000"/>
          <w:lang w:eastAsia="zh-CN"/>
        </w:rPr>
        <w:t>= 645 nm. T</w:t>
      </w:r>
      <w:r w:rsidR="0006627B" w:rsidRPr="008116D0">
        <w:rPr>
          <w:lang w:eastAsia="zh-CN"/>
        </w:rPr>
        <w:t xml:space="preserve">he adhesion layers </w:t>
      </w:r>
      <w:r w:rsidR="00420F97">
        <w:rPr>
          <w:lang w:eastAsia="zh-CN"/>
        </w:rPr>
        <w:t>are</w:t>
      </w:r>
      <w:r w:rsidR="002A0A99" w:rsidRPr="008116D0">
        <w:rPr>
          <w:lang w:eastAsia="zh-CN"/>
        </w:rPr>
        <w:t xml:space="preserve"> none</w:t>
      </w:r>
      <w:r w:rsidRPr="008116D0">
        <w:rPr>
          <w:lang w:eastAsia="zh-CN"/>
        </w:rPr>
        <w:t xml:space="preserve"> (</w:t>
      </w:r>
      <w:r w:rsidRPr="00824F2E">
        <w:rPr>
          <w:color w:val="000000"/>
          <w:lang w:eastAsia="zh-CN"/>
        </w:rPr>
        <w:t>black solid line</w:t>
      </w:r>
      <w:r w:rsidR="00626BEF">
        <w:rPr>
          <w:color w:val="000000"/>
          <w:lang w:eastAsia="zh-CN"/>
        </w:rPr>
        <w:t>s</w:t>
      </w:r>
      <w:r w:rsidRPr="00824F2E">
        <w:rPr>
          <w:color w:val="000000"/>
          <w:lang w:eastAsia="zh-CN"/>
        </w:rPr>
        <w:t xml:space="preserve">), </w:t>
      </w:r>
      <w:r w:rsidR="0006627B">
        <w:rPr>
          <w:color w:val="000000"/>
          <w:lang w:eastAsia="zh-CN"/>
        </w:rPr>
        <w:t>2 nm titanium</w:t>
      </w:r>
      <w:r w:rsidRPr="00824F2E">
        <w:rPr>
          <w:color w:val="000000"/>
          <w:lang w:eastAsia="zh-CN"/>
        </w:rPr>
        <w:t xml:space="preserve"> (red solid line</w:t>
      </w:r>
      <w:r w:rsidR="00626BEF">
        <w:rPr>
          <w:color w:val="000000"/>
          <w:lang w:eastAsia="zh-CN"/>
        </w:rPr>
        <w:t>s</w:t>
      </w:r>
      <w:r w:rsidRPr="00824F2E">
        <w:rPr>
          <w:color w:val="000000"/>
          <w:lang w:eastAsia="zh-CN"/>
        </w:rPr>
        <w:t>)</w:t>
      </w:r>
      <w:r w:rsidR="002A0A99">
        <w:rPr>
          <w:color w:val="000000"/>
          <w:lang w:eastAsia="zh-CN"/>
        </w:rPr>
        <w:t>,</w:t>
      </w:r>
      <w:r w:rsidR="002A0A99" w:rsidRPr="008116D0">
        <w:rPr>
          <w:lang w:eastAsia="zh-CN"/>
        </w:rPr>
        <w:t xml:space="preserve"> 5 nm titanium (</w:t>
      </w:r>
      <w:r w:rsidR="00626BEF" w:rsidRPr="008116D0">
        <w:rPr>
          <w:lang w:eastAsia="zh-CN"/>
        </w:rPr>
        <w:t>red dotted lines</w:t>
      </w:r>
      <w:r w:rsidR="002A0A99" w:rsidRPr="008116D0">
        <w:rPr>
          <w:lang w:eastAsia="zh-CN"/>
        </w:rPr>
        <w:t>) a</w:t>
      </w:r>
      <w:r w:rsidR="002A0A99">
        <w:rPr>
          <w:color w:val="000000"/>
          <w:lang w:eastAsia="zh-CN"/>
        </w:rPr>
        <w:t xml:space="preserve">nd </w:t>
      </w:r>
      <w:r w:rsidRPr="00824F2E">
        <w:rPr>
          <w:color w:val="000000"/>
          <w:lang w:eastAsia="zh-CN"/>
        </w:rPr>
        <w:t>2nm</w:t>
      </w:r>
      <w:r w:rsidR="002A0A99">
        <w:rPr>
          <w:color w:val="000000"/>
          <w:lang w:eastAsia="zh-CN"/>
        </w:rPr>
        <w:t xml:space="preserve"> chromium</w:t>
      </w:r>
      <w:r w:rsidRPr="00824F2E">
        <w:rPr>
          <w:color w:val="000000"/>
          <w:lang w:eastAsia="zh-CN"/>
        </w:rPr>
        <w:t xml:space="preserve"> (blue solid line</w:t>
      </w:r>
      <w:r w:rsidR="00626BEF">
        <w:rPr>
          <w:color w:val="000000"/>
          <w:lang w:eastAsia="zh-CN"/>
        </w:rPr>
        <w:t>s</w:t>
      </w:r>
      <w:r w:rsidRPr="00824F2E">
        <w:rPr>
          <w:color w:val="000000"/>
          <w:lang w:eastAsia="zh-CN"/>
        </w:rPr>
        <w:t>)</w:t>
      </w:r>
      <w:r w:rsidR="00420F97">
        <w:rPr>
          <w:color w:val="000000"/>
          <w:lang w:eastAsia="zh-CN"/>
        </w:rPr>
        <w:t>, respectively</w:t>
      </w:r>
      <w:r w:rsidRPr="00824F2E">
        <w:rPr>
          <w:color w:val="000000"/>
          <w:lang w:eastAsia="zh-CN"/>
        </w:rPr>
        <w:t>.</w:t>
      </w:r>
      <w:r w:rsidR="00626BEF">
        <w:rPr>
          <w:color w:val="000000"/>
          <w:lang w:eastAsia="zh-CN"/>
        </w:rPr>
        <w:t xml:space="preserve"> </w:t>
      </w:r>
    </w:p>
    <w:p w14:paraId="16717718" w14:textId="1A7ECB4A" w:rsidR="004F66E1" w:rsidRPr="00870B7D" w:rsidRDefault="004F66E1" w:rsidP="004F66E1">
      <w:pPr>
        <w:spacing w:beforeLines="100" w:before="240" w:afterLines="50" w:after="120" w:line="360" w:lineRule="auto"/>
        <w:jc w:val="both"/>
        <w:rPr>
          <w:color w:val="000000"/>
          <w:lang w:eastAsia="zh-CN"/>
        </w:rPr>
      </w:pPr>
      <w:r w:rsidRPr="00870B7D">
        <w:rPr>
          <w:color w:val="000000"/>
          <w:lang w:eastAsia="zh-CN"/>
        </w:rPr>
        <w:lastRenderedPageBreak/>
        <w:t>EFFECTS OF UNEVENESS OF THE BOTTOM METALLIC LAYER</w:t>
      </w:r>
    </w:p>
    <w:p w14:paraId="1D71164E" w14:textId="2F2B1A45" w:rsidR="004F66E1" w:rsidRPr="006B4F92" w:rsidRDefault="004F66E1" w:rsidP="004F66E1">
      <w:pPr>
        <w:spacing w:line="360" w:lineRule="auto"/>
        <w:jc w:val="both"/>
        <w:rPr>
          <w:lang w:eastAsia="zh-CN"/>
        </w:rPr>
      </w:pPr>
      <w:r w:rsidRPr="006B4F92">
        <w:rPr>
          <w:szCs w:val="21"/>
        </w:rPr>
        <w:t>Although the bottom surface of the SiO</w:t>
      </w:r>
      <w:r w:rsidRPr="006B4F92">
        <w:rPr>
          <w:szCs w:val="21"/>
          <w:vertAlign w:val="subscript"/>
        </w:rPr>
        <w:t>2</w:t>
      </w:r>
      <w:r w:rsidRPr="006B4F92">
        <w:rPr>
          <w:szCs w:val="21"/>
        </w:rPr>
        <w:t xml:space="preserve"> layer is flatter than the top metallic layer with nanoslits (using an orientation in which the fiber sensor is facing upwards), since the PECVD deposition process </w:t>
      </w:r>
      <w:r w:rsidR="005D3F34" w:rsidRPr="006B4F92">
        <w:rPr>
          <w:szCs w:val="21"/>
        </w:rPr>
        <w:t xml:space="preserve">filled in the nanoslits and </w:t>
      </w:r>
      <w:r w:rsidRPr="006B4F92">
        <w:rPr>
          <w:szCs w:val="21"/>
        </w:rPr>
        <w:t>flattened the surface</w:t>
      </w:r>
      <w:r w:rsidR="005D3F34" w:rsidRPr="006B4F92">
        <w:rPr>
          <w:szCs w:val="21"/>
        </w:rPr>
        <w:t xml:space="preserve"> to a certain degree</w:t>
      </w:r>
      <w:r w:rsidRPr="006B4F92">
        <w:rPr>
          <w:szCs w:val="21"/>
        </w:rPr>
        <w:t>, the effect of unevenness</w:t>
      </w:r>
      <w:r w:rsidR="005D3F34" w:rsidRPr="006B4F92">
        <w:rPr>
          <w:szCs w:val="21"/>
        </w:rPr>
        <w:t xml:space="preserve"> in the </w:t>
      </w:r>
      <w:r w:rsidR="008A740A">
        <w:rPr>
          <w:szCs w:val="21"/>
        </w:rPr>
        <w:t>bottom</w:t>
      </w:r>
      <w:r w:rsidR="005D3F34" w:rsidRPr="006B4F92">
        <w:rPr>
          <w:szCs w:val="21"/>
        </w:rPr>
        <w:t xml:space="preserve"> metallic layer</w:t>
      </w:r>
      <w:r w:rsidRPr="006B4F92">
        <w:rPr>
          <w:szCs w:val="21"/>
        </w:rPr>
        <w:t xml:space="preserve"> should still be considered </w:t>
      </w:r>
      <w:r w:rsidR="005D3F34" w:rsidRPr="006B4F92">
        <w:rPr>
          <w:szCs w:val="21"/>
        </w:rPr>
        <w:t>for</w:t>
      </w:r>
      <w:r w:rsidRPr="006B4F92">
        <w:rPr>
          <w:szCs w:val="21"/>
        </w:rPr>
        <w:t xml:space="preserve"> device design</w:t>
      </w:r>
      <w:r w:rsidR="005D3F34" w:rsidRPr="006B4F92">
        <w:rPr>
          <w:szCs w:val="21"/>
        </w:rPr>
        <w:t xml:space="preserve"> purpose</w:t>
      </w:r>
      <w:r w:rsidRPr="006B4F92">
        <w:rPr>
          <w:szCs w:val="21"/>
        </w:rPr>
        <w:t xml:space="preserve">. </w:t>
      </w:r>
      <w:r w:rsidR="00722044" w:rsidRPr="006B4F92">
        <w:rPr>
          <w:szCs w:val="21"/>
        </w:rPr>
        <w:t xml:space="preserve">In </w:t>
      </w:r>
      <w:r w:rsidRPr="006B4F92">
        <w:rPr>
          <w:szCs w:val="21"/>
        </w:rPr>
        <w:t xml:space="preserve">Fig. </w:t>
      </w:r>
      <w:r w:rsidRPr="006B4F92">
        <w:rPr>
          <w:rFonts w:hint="eastAsia"/>
          <w:szCs w:val="21"/>
          <w:lang w:eastAsia="zh-CN"/>
        </w:rPr>
        <w:t>S</w:t>
      </w:r>
      <w:r w:rsidRPr="006B4F92">
        <w:rPr>
          <w:szCs w:val="21"/>
        </w:rPr>
        <w:t>4</w:t>
      </w:r>
      <w:r w:rsidR="00722044" w:rsidRPr="006B4F92">
        <w:rPr>
          <w:szCs w:val="21"/>
        </w:rPr>
        <w:t>, we</w:t>
      </w:r>
      <w:r w:rsidRPr="006B4F92">
        <w:rPr>
          <w:szCs w:val="21"/>
        </w:rPr>
        <w:t xml:space="preserve"> </w:t>
      </w:r>
      <w:r w:rsidRPr="006B4F92">
        <w:rPr>
          <w:rFonts w:hint="eastAsia"/>
          <w:szCs w:val="21"/>
          <w:lang w:eastAsia="zh-CN"/>
        </w:rPr>
        <w:t>show</w:t>
      </w:r>
      <w:r w:rsidR="00722044" w:rsidRPr="006B4F92">
        <w:rPr>
          <w:szCs w:val="21"/>
          <w:lang w:eastAsia="zh-CN"/>
        </w:rPr>
        <w:t xml:space="preserve"> simulation result</w:t>
      </w:r>
      <w:r w:rsidRPr="006B4F92">
        <w:rPr>
          <w:rFonts w:hint="eastAsia"/>
          <w:szCs w:val="21"/>
          <w:lang w:eastAsia="zh-CN"/>
        </w:rPr>
        <w:t>s</w:t>
      </w:r>
      <w:r w:rsidRPr="006B4F92">
        <w:rPr>
          <w:szCs w:val="21"/>
          <w:lang w:eastAsia="zh-CN"/>
        </w:rPr>
        <w:t xml:space="preserve"> </w:t>
      </w:r>
      <w:r w:rsidR="005D3F34" w:rsidRPr="006B4F92">
        <w:rPr>
          <w:szCs w:val="21"/>
          <w:lang w:eastAsia="zh-CN"/>
        </w:rPr>
        <w:t>with</w:t>
      </w:r>
      <w:r w:rsidR="00722044" w:rsidRPr="006B4F92">
        <w:rPr>
          <w:szCs w:val="21"/>
          <w:lang w:eastAsia="zh-CN"/>
        </w:rPr>
        <w:t xml:space="preserve"> trapezoid</w:t>
      </w:r>
      <w:r w:rsidR="008A740A">
        <w:rPr>
          <w:szCs w:val="21"/>
          <w:lang w:eastAsia="zh-CN"/>
        </w:rPr>
        <w:t>-</w:t>
      </w:r>
      <w:r w:rsidR="00722044" w:rsidRPr="006B4F92">
        <w:rPr>
          <w:szCs w:val="21"/>
          <w:lang w:eastAsia="zh-CN"/>
        </w:rPr>
        <w:t xml:space="preserve"> </w:t>
      </w:r>
      <w:r w:rsidR="008A740A">
        <w:rPr>
          <w:szCs w:val="21"/>
          <w:lang w:eastAsia="zh-CN"/>
        </w:rPr>
        <w:t>and</w:t>
      </w:r>
      <w:r w:rsidR="00722044" w:rsidRPr="006B4F92">
        <w:rPr>
          <w:szCs w:val="21"/>
          <w:lang w:eastAsia="zh-CN"/>
        </w:rPr>
        <w:t xml:space="preserve"> </w:t>
      </w:r>
      <w:r w:rsidR="00840B10">
        <w:rPr>
          <w:szCs w:val="21"/>
          <w:lang w:eastAsia="zh-CN"/>
        </w:rPr>
        <w:t>arc</w:t>
      </w:r>
      <w:r w:rsidR="008A740A">
        <w:rPr>
          <w:szCs w:val="21"/>
          <w:lang w:eastAsia="zh-CN"/>
        </w:rPr>
        <w:t>-shaped</w:t>
      </w:r>
      <w:r w:rsidR="00722044" w:rsidRPr="006B4F92">
        <w:rPr>
          <w:szCs w:val="21"/>
          <w:lang w:eastAsia="zh-CN"/>
        </w:rPr>
        <w:t xml:space="preserve"> structures in the </w:t>
      </w:r>
      <w:r w:rsidR="008A740A">
        <w:rPr>
          <w:szCs w:val="21"/>
          <w:lang w:eastAsia="zh-CN"/>
        </w:rPr>
        <w:t>bottom</w:t>
      </w:r>
      <w:r w:rsidR="00722044" w:rsidRPr="006B4F92">
        <w:rPr>
          <w:szCs w:val="21"/>
          <w:lang w:eastAsia="zh-CN"/>
        </w:rPr>
        <w:t xml:space="preserve"> metallic layer, with different heights. </w:t>
      </w:r>
      <w:proofErr w:type="gramStart"/>
      <w:r w:rsidR="005D3F34" w:rsidRPr="006B4F92">
        <w:rPr>
          <w:szCs w:val="21"/>
          <w:lang w:eastAsia="zh-CN"/>
        </w:rPr>
        <w:t>It can be seen</w:t>
      </w:r>
      <w:r w:rsidR="00722044" w:rsidRPr="006B4F92">
        <w:rPr>
          <w:szCs w:val="21"/>
          <w:lang w:eastAsia="zh-CN"/>
        </w:rPr>
        <w:t xml:space="preserve"> </w:t>
      </w:r>
      <w:r w:rsidRPr="006B4F92">
        <w:rPr>
          <w:szCs w:val="21"/>
          <w:lang w:eastAsia="zh-CN"/>
        </w:rPr>
        <w:t xml:space="preserve">that </w:t>
      </w:r>
      <w:r w:rsidR="00722044" w:rsidRPr="006B4F92">
        <w:rPr>
          <w:lang w:eastAsia="zh-CN"/>
        </w:rPr>
        <w:t>the</w:t>
      </w:r>
      <w:proofErr w:type="gramEnd"/>
      <w:r w:rsidR="00722044" w:rsidRPr="006B4F92">
        <w:rPr>
          <w:lang w:eastAsia="zh-CN"/>
        </w:rPr>
        <w:t xml:space="preserve"> Fano resonance spectra are not considerably affected.</w:t>
      </w:r>
    </w:p>
    <w:p w14:paraId="0900FFBD" w14:textId="1F1E7E34" w:rsidR="00180CCF" w:rsidRPr="002B6E08" w:rsidRDefault="00180CCF" w:rsidP="007328A5">
      <w:pPr>
        <w:spacing w:beforeLines="50" w:before="120" w:line="360" w:lineRule="auto"/>
        <w:jc w:val="center"/>
        <w:rPr>
          <w:rFonts w:hint="eastAsia"/>
          <w:b/>
          <w:color w:val="FF0000"/>
          <w:lang w:eastAsia="zh-CN"/>
        </w:rPr>
      </w:pPr>
      <w:r>
        <w:rPr>
          <w:b/>
          <w:noProof/>
          <w:color w:val="FF0000"/>
          <w:lang w:eastAsia="zh-CN"/>
        </w:rPr>
        <w:drawing>
          <wp:inline distT="0" distB="0" distL="0" distR="0" wp14:anchorId="7F463326" wp14:editId="6B150566">
            <wp:extent cx="5734489" cy="377602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26" cy="3782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44265" w14:textId="79D7BC7F" w:rsidR="005D3F34" w:rsidRDefault="005D3F34" w:rsidP="00800F92">
      <w:pPr>
        <w:spacing w:beforeLines="50" w:before="120" w:afterLines="50" w:after="120" w:line="360" w:lineRule="auto"/>
        <w:jc w:val="both"/>
        <w:rPr>
          <w:color w:val="000000"/>
          <w:lang w:eastAsia="zh-CN"/>
        </w:rPr>
      </w:pPr>
      <w:r w:rsidRPr="006B4F92">
        <w:rPr>
          <w:rFonts w:hint="eastAsia"/>
          <w:b/>
          <w:color w:val="000000"/>
          <w:lang w:eastAsia="zh-CN"/>
        </w:rPr>
        <w:t>F</w:t>
      </w:r>
      <w:r w:rsidRPr="006B4F92">
        <w:rPr>
          <w:b/>
          <w:color w:val="000000"/>
          <w:lang w:eastAsia="zh-CN"/>
        </w:rPr>
        <w:t>ig. S4.</w:t>
      </w:r>
      <w:r w:rsidRPr="006B4F92">
        <w:rPr>
          <w:color w:val="000000"/>
          <w:lang w:eastAsia="zh-CN"/>
        </w:rPr>
        <w:t xml:space="preserve"> </w:t>
      </w:r>
      <w:r w:rsidRPr="006B4F92">
        <w:rPr>
          <w:b/>
          <w:color w:val="000000"/>
          <w:lang w:eastAsia="zh-CN"/>
        </w:rPr>
        <w:t xml:space="preserve">Simulated reflectivity spectra of Fano resonance cavities with unevenness in the </w:t>
      </w:r>
      <w:r w:rsidR="008A740A">
        <w:rPr>
          <w:b/>
          <w:color w:val="000000"/>
          <w:lang w:eastAsia="zh-CN"/>
        </w:rPr>
        <w:t>bottom</w:t>
      </w:r>
      <w:r w:rsidRPr="006B4F92">
        <w:rPr>
          <w:b/>
          <w:color w:val="000000"/>
          <w:lang w:eastAsia="zh-CN"/>
        </w:rPr>
        <w:t xml:space="preserve"> </w:t>
      </w:r>
      <w:r w:rsidR="008A740A">
        <w:rPr>
          <w:b/>
          <w:color w:val="000000"/>
          <w:lang w:eastAsia="zh-CN"/>
        </w:rPr>
        <w:t>metallic</w:t>
      </w:r>
      <w:r w:rsidRPr="006B4F92">
        <w:rPr>
          <w:b/>
          <w:color w:val="000000"/>
          <w:lang w:eastAsia="zh-CN"/>
        </w:rPr>
        <w:t xml:space="preserve"> layer. </w:t>
      </w:r>
      <w:r w:rsidRPr="006B4F92">
        <w:rPr>
          <w:color w:val="000000"/>
          <w:lang w:eastAsia="zh-CN"/>
        </w:rPr>
        <w:t>The uneven structure’s in-plane position is aligned to the nanoslits</w:t>
      </w:r>
      <w:r w:rsidR="008A740A">
        <w:rPr>
          <w:color w:val="000000"/>
          <w:lang w:eastAsia="zh-CN"/>
        </w:rPr>
        <w:t xml:space="preserve">, and its height is 0 nm (black), 20 nm (red) and 40 </w:t>
      </w:r>
      <w:r w:rsidR="008A740A">
        <w:rPr>
          <w:rFonts w:hint="eastAsia"/>
          <w:color w:val="000000"/>
          <w:lang w:eastAsia="zh-CN"/>
        </w:rPr>
        <w:t>nm</w:t>
      </w:r>
      <w:r w:rsidR="008A740A">
        <w:rPr>
          <w:color w:val="000000"/>
          <w:lang w:eastAsia="zh-CN"/>
        </w:rPr>
        <w:t xml:space="preserve"> (blue)</w:t>
      </w:r>
      <w:r w:rsidR="002B6E08">
        <w:rPr>
          <w:color w:val="000000"/>
          <w:lang w:eastAsia="zh-CN"/>
        </w:rPr>
        <w:t>;</w:t>
      </w:r>
      <w:r w:rsidRPr="006B4F92">
        <w:rPr>
          <w:b/>
          <w:color w:val="000000"/>
          <w:lang w:eastAsia="zh-CN"/>
        </w:rPr>
        <w:t xml:space="preserve"> </w:t>
      </w:r>
      <w:r w:rsidRPr="006B4F92">
        <w:rPr>
          <w:i/>
          <w:color w:val="000000"/>
          <w:lang w:eastAsia="zh-CN"/>
        </w:rPr>
        <w:t>p</w:t>
      </w:r>
      <w:r w:rsidRPr="006B4F92">
        <w:rPr>
          <w:i/>
          <w:color w:val="000000"/>
          <w:vertAlign w:val="subscript"/>
          <w:lang w:eastAsia="zh-CN"/>
        </w:rPr>
        <w:t>1</w:t>
      </w:r>
      <w:r w:rsidRPr="006B4F92">
        <w:rPr>
          <w:color w:val="000000"/>
          <w:lang w:eastAsia="zh-CN"/>
        </w:rPr>
        <w:t xml:space="preserve">= </w:t>
      </w:r>
      <w:r w:rsidR="008A740A">
        <w:rPr>
          <w:color w:val="000000"/>
          <w:lang w:eastAsia="zh-CN"/>
        </w:rPr>
        <w:t>645</w:t>
      </w:r>
      <w:r w:rsidRPr="006B4F92">
        <w:rPr>
          <w:color w:val="000000"/>
          <w:lang w:eastAsia="zh-CN"/>
        </w:rPr>
        <w:t xml:space="preserve"> nm.</w:t>
      </w:r>
      <w:r w:rsidRPr="006B4F92">
        <w:rPr>
          <w:rFonts w:hint="eastAsia"/>
          <w:color w:val="000000"/>
          <w:lang w:eastAsia="zh-CN"/>
        </w:rPr>
        <w:t xml:space="preserve"> (</w:t>
      </w:r>
      <w:r w:rsidRPr="006B4F92">
        <w:rPr>
          <w:b/>
          <w:color w:val="000000"/>
          <w:lang w:eastAsia="zh-CN"/>
        </w:rPr>
        <w:t>a</w:t>
      </w:r>
      <w:r w:rsidRPr="006B4F92">
        <w:rPr>
          <w:color w:val="000000"/>
          <w:lang w:eastAsia="zh-CN"/>
        </w:rPr>
        <w:t>)</w:t>
      </w:r>
      <w:r w:rsidRPr="006B4F92">
        <w:rPr>
          <w:b/>
          <w:color w:val="000000"/>
          <w:lang w:eastAsia="zh-CN"/>
        </w:rPr>
        <w:t xml:space="preserve"> </w:t>
      </w:r>
      <w:r w:rsidRPr="006B4F92">
        <w:rPr>
          <w:szCs w:val="21"/>
          <w:lang w:eastAsia="zh-CN"/>
        </w:rPr>
        <w:t>Trapezoid</w:t>
      </w:r>
      <w:r w:rsidR="008A740A">
        <w:rPr>
          <w:szCs w:val="21"/>
          <w:lang w:eastAsia="zh-CN"/>
        </w:rPr>
        <w:t>-shaped</w:t>
      </w:r>
      <w:r w:rsidRPr="006B4F92">
        <w:rPr>
          <w:color w:val="000000"/>
          <w:lang w:eastAsia="zh-CN"/>
        </w:rPr>
        <w:t xml:space="preserve"> structure. </w:t>
      </w:r>
      <w:r w:rsidRPr="006B4F92">
        <w:rPr>
          <w:lang w:eastAsia="zh-CN"/>
        </w:rPr>
        <w:t>(</w:t>
      </w:r>
      <w:r w:rsidRPr="006B4F92">
        <w:rPr>
          <w:b/>
          <w:color w:val="000000"/>
          <w:lang w:eastAsia="zh-CN"/>
        </w:rPr>
        <w:t>b</w:t>
      </w:r>
      <w:r w:rsidRPr="006B4F92">
        <w:rPr>
          <w:color w:val="000000"/>
          <w:lang w:eastAsia="zh-CN"/>
        </w:rPr>
        <w:t xml:space="preserve">) </w:t>
      </w:r>
      <w:r w:rsidR="008A740A">
        <w:rPr>
          <w:color w:val="000000"/>
          <w:lang w:eastAsia="zh-CN"/>
        </w:rPr>
        <w:t>A</w:t>
      </w:r>
      <w:r w:rsidR="008A740A">
        <w:rPr>
          <w:rFonts w:hint="eastAsia"/>
          <w:color w:val="000000"/>
          <w:lang w:eastAsia="zh-CN"/>
        </w:rPr>
        <w:t>rc</w:t>
      </w:r>
      <w:r w:rsidR="008A740A">
        <w:rPr>
          <w:color w:val="000000"/>
          <w:lang w:eastAsia="zh-CN"/>
        </w:rPr>
        <w:t>-shaped</w:t>
      </w:r>
      <w:r w:rsidRPr="006B4F92">
        <w:rPr>
          <w:color w:val="000000"/>
          <w:lang w:eastAsia="zh-CN"/>
        </w:rPr>
        <w:t xml:space="preserve"> structure.</w:t>
      </w:r>
    </w:p>
    <w:p w14:paraId="7A1F78F5" w14:textId="273F9BD4" w:rsidR="003808F1" w:rsidRPr="00870B7D" w:rsidRDefault="003A0156" w:rsidP="003808F1">
      <w:pPr>
        <w:spacing w:beforeLines="100" w:before="240" w:afterLines="50" w:after="120" w:line="36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DISCUSSION O</w:t>
      </w:r>
      <w:r w:rsidR="009D4EA0">
        <w:rPr>
          <w:color w:val="000000"/>
          <w:lang w:eastAsia="zh-CN"/>
        </w:rPr>
        <w:t>N</w:t>
      </w:r>
      <w:r w:rsidR="003808F1" w:rsidRPr="00870B7D">
        <w:rPr>
          <w:color w:val="000000"/>
          <w:lang w:eastAsia="zh-CN"/>
        </w:rPr>
        <w:t xml:space="preserve"> </w:t>
      </w:r>
      <w:r w:rsidR="00D8030A">
        <w:rPr>
          <w:color w:val="000000"/>
          <w:lang w:eastAsia="zh-CN"/>
        </w:rPr>
        <w:t xml:space="preserve">BIOSENSING </w:t>
      </w:r>
      <w:r w:rsidR="003808F1" w:rsidRPr="00870B7D">
        <w:rPr>
          <w:color w:val="000000"/>
          <w:lang w:eastAsia="zh-CN"/>
        </w:rPr>
        <w:t xml:space="preserve">LOD </w:t>
      </w:r>
      <w:r w:rsidR="00D8030A">
        <w:rPr>
          <w:color w:val="000000"/>
          <w:lang w:eastAsia="zh-CN"/>
        </w:rPr>
        <w:t>(</w:t>
      </w:r>
      <w:r>
        <w:rPr>
          <w:color w:val="000000"/>
          <w:lang w:eastAsia="zh-CN"/>
        </w:rPr>
        <w:t xml:space="preserve">IN TERMS </w:t>
      </w:r>
      <w:r w:rsidR="000E26CB" w:rsidRPr="00870B7D">
        <w:rPr>
          <w:color w:val="000000"/>
          <w:lang w:eastAsia="zh-CN"/>
        </w:rPr>
        <w:t>O</w:t>
      </w:r>
      <w:r w:rsidR="003808F1" w:rsidRPr="00870B7D">
        <w:rPr>
          <w:color w:val="000000"/>
          <w:lang w:eastAsia="zh-CN"/>
        </w:rPr>
        <w:t>F MOLECULAR CONCENTRATION</w:t>
      </w:r>
      <w:r w:rsidR="00D8030A">
        <w:rPr>
          <w:color w:val="000000"/>
          <w:lang w:eastAsia="zh-CN"/>
        </w:rPr>
        <w:t>)</w:t>
      </w:r>
    </w:p>
    <w:p w14:paraId="2AEEAF7C" w14:textId="26AD2055" w:rsidR="00A1609D" w:rsidRDefault="00F1152B" w:rsidP="003808F1">
      <w:pPr>
        <w:spacing w:beforeLines="50" w:before="120" w:line="360" w:lineRule="auto"/>
        <w:jc w:val="both"/>
        <w:rPr>
          <w:szCs w:val="21"/>
          <w:lang w:eastAsia="zh-CN"/>
        </w:rPr>
      </w:pPr>
      <w:r>
        <w:rPr>
          <w:szCs w:val="21"/>
          <w:lang w:eastAsia="zh-CN"/>
        </w:rPr>
        <w:t xml:space="preserve">The following discussion was written for reviewers and potential readers to assist their understanding and evaluation of label-free biosensing device reports. </w:t>
      </w:r>
      <w:r w:rsidR="00553A07">
        <w:rPr>
          <w:szCs w:val="21"/>
          <w:lang w:eastAsia="zh-CN"/>
        </w:rPr>
        <w:t>In the field of optical label-</w:t>
      </w:r>
      <w:r w:rsidR="00553A07">
        <w:rPr>
          <w:szCs w:val="21"/>
          <w:lang w:eastAsia="zh-CN"/>
        </w:rPr>
        <w:lastRenderedPageBreak/>
        <w:t xml:space="preserve">free biosensing device research (based on biomolecular interaction and refractive index monitoring), </w:t>
      </w:r>
      <w:r w:rsidR="001C4BFA">
        <w:rPr>
          <w:szCs w:val="21"/>
          <w:lang w:eastAsia="zh-CN"/>
        </w:rPr>
        <w:t>there have been</w:t>
      </w:r>
      <w:r w:rsidR="00A1609D">
        <w:rPr>
          <w:szCs w:val="21"/>
          <w:lang w:eastAsia="zh-CN"/>
        </w:rPr>
        <w:t xml:space="preserve"> a</w:t>
      </w:r>
      <w:r w:rsidR="001350CB">
        <w:rPr>
          <w:szCs w:val="21"/>
          <w:lang w:eastAsia="zh-CN"/>
        </w:rPr>
        <w:t>n amount</w:t>
      </w:r>
      <w:r w:rsidR="00A1609D">
        <w:rPr>
          <w:szCs w:val="21"/>
          <w:lang w:eastAsia="zh-CN"/>
        </w:rPr>
        <w:t xml:space="preserve"> of publications trying to show an ultralow LOD </w:t>
      </w:r>
      <w:r w:rsidR="00EF38F3">
        <w:rPr>
          <w:szCs w:val="21"/>
          <w:lang w:eastAsia="zh-CN"/>
        </w:rPr>
        <w:t>o</w:t>
      </w:r>
      <w:r w:rsidR="00A1609D">
        <w:rPr>
          <w:szCs w:val="21"/>
          <w:lang w:eastAsia="zh-CN"/>
        </w:rPr>
        <w:t>f target molecule concentration in a “real” biological experiment. It has become popular to use such a molecular concentration LOD as the ultimate figure-of-merit to compare different devices</w:t>
      </w:r>
      <w:r w:rsidR="001C4BFA">
        <w:rPr>
          <w:szCs w:val="21"/>
          <w:lang w:eastAsia="zh-CN"/>
        </w:rPr>
        <w:t xml:space="preserve"> [3</w:t>
      </w:r>
      <w:r w:rsidR="00D524A3">
        <w:rPr>
          <w:szCs w:val="21"/>
          <w:lang w:eastAsia="zh-CN"/>
        </w:rPr>
        <w:t>3</w:t>
      </w:r>
      <w:r w:rsidR="001C4BFA">
        <w:rPr>
          <w:szCs w:val="21"/>
          <w:lang w:eastAsia="zh-CN"/>
        </w:rPr>
        <w:t>]</w:t>
      </w:r>
      <w:r w:rsidR="00A1609D">
        <w:rPr>
          <w:szCs w:val="21"/>
          <w:lang w:eastAsia="zh-CN"/>
        </w:rPr>
        <w:t xml:space="preserve">. Unfortunately, these high claims </w:t>
      </w:r>
      <w:r w:rsidR="009D4EA0">
        <w:rPr>
          <w:szCs w:val="21"/>
          <w:lang w:eastAsia="zh-CN"/>
        </w:rPr>
        <w:t xml:space="preserve">often </w:t>
      </w:r>
      <w:r w:rsidR="00A1609D">
        <w:rPr>
          <w:szCs w:val="21"/>
          <w:lang w:eastAsia="zh-CN"/>
        </w:rPr>
        <w:t>d</w:t>
      </w:r>
      <w:r w:rsidR="00FB0875">
        <w:rPr>
          <w:szCs w:val="21"/>
          <w:lang w:eastAsia="zh-CN"/>
        </w:rPr>
        <w:t>id</w:t>
      </w:r>
      <w:r w:rsidR="00A1609D">
        <w:rPr>
          <w:szCs w:val="21"/>
          <w:lang w:eastAsia="zh-CN"/>
        </w:rPr>
        <w:t xml:space="preserve">n’t </w:t>
      </w:r>
      <w:r w:rsidR="00EF38F3">
        <w:rPr>
          <w:szCs w:val="21"/>
          <w:lang w:eastAsia="zh-CN"/>
        </w:rPr>
        <w:t>agree with</w:t>
      </w:r>
      <w:r w:rsidR="00A1609D">
        <w:rPr>
          <w:szCs w:val="21"/>
          <w:lang w:eastAsia="zh-CN"/>
        </w:rPr>
        <w:t xml:space="preserve"> their LOD </w:t>
      </w:r>
      <w:r w:rsidR="009D4EA0">
        <w:rPr>
          <w:szCs w:val="21"/>
          <w:lang w:eastAsia="zh-CN"/>
        </w:rPr>
        <w:t xml:space="preserve">in terms </w:t>
      </w:r>
      <w:r w:rsidR="00EF38F3">
        <w:rPr>
          <w:szCs w:val="21"/>
          <w:lang w:eastAsia="zh-CN"/>
        </w:rPr>
        <w:t>o</w:t>
      </w:r>
      <w:r w:rsidR="00A1609D">
        <w:rPr>
          <w:szCs w:val="21"/>
          <w:lang w:eastAsia="zh-CN"/>
        </w:rPr>
        <w:t>f refractive index, many of them being several orders of magnitude more sensitive than what should be expected.</w:t>
      </w:r>
      <w:r w:rsidR="00E93ADD">
        <w:rPr>
          <w:szCs w:val="21"/>
          <w:lang w:eastAsia="zh-CN"/>
        </w:rPr>
        <w:t xml:space="preserve"> In the following, we will discuss how to </w:t>
      </w:r>
      <w:r w:rsidR="0088043E">
        <w:rPr>
          <w:szCs w:val="21"/>
          <w:lang w:eastAsia="zh-CN"/>
        </w:rPr>
        <w:t>distinguish false</w:t>
      </w:r>
      <w:r w:rsidR="00E93ADD">
        <w:rPr>
          <w:szCs w:val="21"/>
          <w:lang w:eastAsia="zh-CN"/>
        </w:rPr>
        <w:t xml:space="preserve"> molecular concentration LOD </w:t>
      </w:r>
      <w:r w:rsidR="0088043E">
        <w:rPr>
          <w:szCs w:val="21"/>
          <w:lang w:eastAsia="zh-CN"/>
        </w:rPr>
        <w:t>measurement results</w:t>
      </w:r>
      <w:r w:rsidR="00E93ADD">
        <w:rPr>
          <w:szCs w:val="21"/>
          <w:lang w:eastAsia="zh-CN"/>
        </w:rPr>
        <w:t>, is it possible to achieve an ultralow molecular concentration LOD by only working on the device itself, and is molecular concentration LOD necessary for evaluating a</w:t>
      </w:r>
      <w:r w:rsidR="001C4BFA">
        <w:rPr>
          <w:szCs w:val="21"/>
          <w:lang w:eastAsia="zh-CN"/>
        </w:rPr>
        <w:t xml:space="preserve"> new</w:t>
      </w:r>
      <w:r w:rsidR="00E93ADD">
        <w:rPr>
          <w:szCs w:val="21"/>
          <w:lang w:eastAsia="zh-CN"/>
        </w:rPr>
        <w:t xml:space="preserve"> </w:t>
      </w:r>
      <w:r>
        <w:rPr>
          <w:szCs w:val="21"/>
          <w:lang w:eastAsia="zh-CN"/>
        </w:rPr>
        <w:t xml:space="preserve">physical </w:t>
      </w:r>
      <w:r w:rsidR="00E93ADD">
        <w:rPr>
          <w:szCs w:val="21"/>
          <w:lang w:eastAsia="zh-CN"/>
        </w:rPr>
        <w:t>device</w:t>
      </w:r>
      <w:r w:rsidR="00FB0875">
        <w:rPr>
          <w:szCs w:val="21"/>
          <w:lang w:eastAsia="zh-CN"/>
        </w:rPr>
        <w:t>?</w:t>
      </w:r>
    </w:p>
    <w:p w14:paraId="1BB965DA" w14:textId="1FD6EA3F" w:rsidR="00E93ADD" w:rsidRDefault="000045E5" w:rsidP="000839DC">
      <w:pPr>
        <w:spacing w:line="360" w:lineRule="auto"/>
        <w:ind w:firstLineChars="200" w:firstLine="480"/>
        <w:jc w:val="both"/>
        <w:rPr>
          <w:szCs w:val="21"/>
          <w:lang w:eastAsia="zh-CN"/>
        </w:rPr>
      </w:pPr>
      <w:r>
        <w:rPr>
          <w:szCs w:val="21"/>
          <w:lang w:eastAsia="zh-CN"/>
        </w:rPr>
        <w:t>To</w:t>
      </w:r>
      <w:r w:rsidR="00E93ADD">
        <w:rPr>
          <w:szCs w:val="21"/>
          <w:lang w:eastAsia="zh-CN"/>
        </w:rPr>
        <w:t xml:space="preserve"> ensure </w:t>
      </w:r>
      <w:r>
        <w:rPr>
          <w:szCs w:val="21"/>
          <w:lang w:eastAsia="zh-CN"/>
        </w:rPr>
        <w:t xml:space="preserve">we obtain </w:t>
      </w:r>
      <w:r w:rsidR="00FB0875">
        <w:rPr>
          <w:szCs w:val="21"/>
          <w:lang w:eastAsia="zh-CN"/>
        </w:rPr>
        <w:t>the</w:t>
      </w:r>
      <w:r w:rsidR="00E93ADD">
        <w:rPr>
          <w:szCs w:val="21"/>
          <w:lang w:eastAsia="zh-CN"/>
        </w:rPr>
        <w:t xml:space="preserve"> correct molecular concentration LOD, we must be measuring signal from target molecule</w:t>
      </w:r>
      <w:r w:rsidR="00FB0875">
        <w:rPr>
          <w:szCs w:val="21"/>
          <w:lang w:eastAsia="zh-CN"/>
        </w:rPr>
        <w:t>s</w:t>
      </w:r>
      <w:r w:rsidR="00E93ADD">
        <w:rPr>
          <w:szCs w:val="21"/>
          <w:lang w:eastAsia="zh-CN"/>
        </w:rPr>
        <w:t xml:space="preserve"> instead of fake signals. From biomolecule interaction physics, it is easy to tell typical false measurement results</w:t>
      </w:r>
      <w:r w:rsidR="00553A07">
        <w:rPr>
          <w:szCs w:val="21"/>
          <w:lang w:eastAsia="zh-CN"/>
        </w:rPr>
        <w:t xml:space="preserve"> from the following aspects. </w:t>
      </w:r>
      <w:r>
        <w:rPr>
          <w:szCs w:val="21"/>
          <w:lang w:eastAsia="zh-CN"/>
        </w:rPr>
        <w:t xml:space="preserve">We will assume a </w:t>
      </w:r>
      <w:r w:rsidR="00553A07">
        <w:rPr>
          <w:szCs w:val="21"/>
          <w:lang w:eastAsia="zh-CN"/>
        </w:rPr>
        <w:t xml:space="preserve">1:1 </w:t>
      </w:r>
      <w:r w:rsidR="00FB0875">
        <w:rPr>
          <w:szCs w:val="21"/>
          <w:lang w:eastAsia="zh-CN"/>
        </w:rPr>
        <w:t xml:space="preserve">analyte-receptor </w:t>
      </w:r>
      <w:r w:rsidR="00553A07">
        <w:rPr>
          <w:szCs w:val="21"/>
          <w:lang w:eastAsia="zh-CN"/>
        </w:rPr>
        <w:t>binding model</w:t>
      </w:r>
      <w:r>
        <w:rPr>
          <w:szCs w:val="21"/>
          <w:lang w:eastAsia="zh-CN"/>
        </w:rPr>
        <w:t xml:space="preserve"> for simplicity. (1)</w:t>
      </w:r>
      <w:r w:rsidR="00553A07">
        <w:rPr>
          <w:szCs w:val="21"/>
          <w:lang w:eastAsia="zh-CN"/>
        </w:rPr>
        <w:t xml:space="preserve"> </w:t>
      </w:r>
      <w:r>
        <w:rPr>
          <w:szCs w:val="21"/>
          <w:lang w:eastAsia="zh-CN"/>
        </w:rPr>
        <w:t>T</w:t>
      </w:r>
      <w:r w:rsidR="00553A07">
        <w:rPr>
          <w:szCs w:val="21"/>
          <w:lang w:eastAsia="zh-CN"/>
        </w:rPr>
        <w:t>he binding rate should be</w:t>
      </w:r>
      <w:r w:rsidR="00FB0875">
        <w:rPr>
          <w:szCs w:val="21"/>
          <w:lang w:eastAsia="zh-CN"/>
        </w:rPr>
        <w:t xml:space="preserve"> approximately</w:t>
      </w:r>
      <w:r w:rsidR="00553A07">
        <w:rPr>
          <w:szCs w:val="21"/>
          <w:lang w:eastAsia="zh-CN"/>
        </w:rPr>
        <w:t xml:space="preserve"> linearly proportional to</w:t>
      </w:r>
      <w:r w:rsidR="00FB0875">
        <w:rPr>
          <w:szCs w:val="21"/>
          <w:lang w:eastAsia="zh-CN"/>
        </w:rPr>
        <w:t xml:space="preserve"> [</w:t>
      </w:r>
      <w:r w:rsidR="00FB0875" w:rsidRPr="004C61A1">
        <w:rPr>
          <w:i/>
          <w:szCs w:val="21"/>
          <w:lang w:eastAsia="zh-CN"/>
        </w:rPr>
        <w:t>B</w:t>
      </w:r>
      <w:r w:rsidR="00FB0875">
        <w:rPr>
          <w:szCs w:val="21"/>
          <w:lang w:eastAsia="zh-CN"/>
        </w:rPr>
        <w:t xml:space="preserve">], when </w:t>
      </w:r>
      <w:r w:rsidR="00FB0875">
        <w:rPr>
          <w:rFonts w:hint="eastAsia"/>
          <w:szCs w:val="21"/>
          <w:lang w:eastAsia="zh-CN"/>
        </w:rPr>
        <w:t>[</w:t>
      </w:r>
      <w:r w:rsidR="00FB0875" w:rsidRPr="004C61A1">
        <w:rPr>
          <w:i/>
          <w:szCs w:val="21"/>
          <w:lang w:eastAsia="zh-CN"/>
        </w:rPr>
        <w:t>B</w:t>
      </w:r>
      <w:r w:rsidR="00FB0875">
        <w:rPr>
          <w:szCs w:val="21"/>
          <w:lang w:eastAsia="zh-CN"/>
        </w:rPr>
        <w:t>]</w:t>
      </w:r>
      <w:r w:rsidR="00FB0875">
        <w:rPr>
          <w:rFonts w:hint="eastAsia"/>
          <w:szCs w:val="21"/>
          <w:lang w:eastAsia="zh-CN"/>
        </w:rPr>
        <w:t>&lt;</w:t>
      </w:r>
      <w:proofErr w:type="spellStart"/>
      <w:r w:rsidR="00FB0875" w:rsidRPr="004C61A1">
        <w:rPr>
          <w:i/>
          <w:szCs w:val="21"/>
          <w:lang w:eastAsia="zh-CN"/>
        </w:rPr>
        <w:t>k</w:t>
      </w:r>
      <w:r w:rsidR="00FB0875" w:rsidRPr="004C61A1">
        <w:rPr>
          <w:szCs w:val="21"/>
          <w:vertAlign w:val="subscript"/>
          <w:lang w:eastAsia="zh-CN"/>
        </w:rPr>
        <w:t>D</w:t>
      </w:r>
      <w:proofErr w:type="spellEnd"/>
      <w:r w:rsidR="00FB0875">
        <w:rPr>
          <w:szCs w:val="21"/>
          <w:lang w:eastAsia="zh-CN"/>
        </w:rPr>
        <w:t>. Here [</w:t>
      </w:r>
      <w:r w:rsidR="00FB0875" w:rsidRPr="004C61A1">
        <w:rPr>
          <w:i/>
          <w:szCs w:val="21"/>
          <w:lang w:eastAsia="zh-CN"/>
        </w:rPr>
        <w:t>B</w:t>
      </w:r>
      <w:r w:rsidR="00FB0875">
        <w:rPr>
          <w:szCs w:val="21"/>
          <w:lang w:eastAsia="zh-CN"/>
        </w:rPr>
        <w:t>] is the target molecule (analyte)’s concentration, and 1/</w:t>
      </w:r>
      <w:proofErr w:type="spellStart"/>
      <w:r w:rsidR="00FB0875" w:rsidRPr="004C61A1">
        <w:rPr>
          <w:i/>
          <w:szCs w:val="21"/>
          <w:lang w:eastAsia="zh-CN"/>
        </w:rPr>
        <w:t>k</w:t>
      </w:r>
      <w:r w:rsidR="00FB0875" w:rsidRPr="004C61A1">
        <w:rPr>
          <w:szCs w:val="21"/>
          <w:vertAlign w:val="subscript"/>
          <w:lang w:eastAsia="zh-CN"/>
        </w:rPr>
        <w:t>D</w:t>
      </w:r>
      <w:proofErr w:type="spellEnd"/>
      <w:r w:rsidR="00FB0875">
        <w:rPr>
          <w:szCs w:val="21"/>
          <w:lang w:eastAsia="zh-CN"/>
        </w:rPr>
        <w:t xml:space="preserve"> is the intrinsic affinity constant between the molecules. Often</w:t>
      </w:r>
      <w:r w:rsidR="00553A07">
        <w:rPr>
          <w:szCs w:val="21"/>
          <w:lang w:eastAsia="zh-CN"/>
        </w:rPr>
        <w:t xml:space="preserve">, </w:t>
      </w:r>
      <w:r w:rsidR="00FB0875">
        <w:rPr>
          <w:szCs w:val="21"/>
          <w:lang w:eastAsia="zh-CN"/>
        </w:rPr>
        <w:t>a false claim of ultralow molecular concentration LOD came with a signal that increased linearly with log[</w:t>
      </w:r>
      <w:r w:rsidR="00FB0875" w:rsidRPr="004C61A1">
        <w:rPr>
          <w:i/>
          <w:szCs w:val="21"/>
          <w:lang w:eastAsia="zh-CN"/>
        </w:rPr>
        <w:t>B</w:t>
      </w:r>
      <w:r w:rsidR="00FB0875">
        <w:rPr>
          <w:szCs w:val="21"/>
          <w:lang w:eastAsia="zh-CN"/>
        </w:rPr>
        <w:t>] at ultralow concentrations. (2) Some experiments only showed the balanced signals</w:t>
      </w:r>
      <w:r w:rsidR="00897052">
        <w:rPr>
          <w:szCs w:val="21"/>
          <w:lang w:eastAsia="zh-CN"/>
        </w:rPr>
        <w:t xml:space="preserve"> </w:t>
      </w:r>
      <w:r w:rsidR="001C4BFA">
        <w:rPr>
          <w:szCs w:val="21"/>
          <w:lang w:eastAsia="zh-CN"/>
        </w:rPr>
        <w:t>after</w:t>
      </w:r>
      <w:r w:rsidR="00897052">
        <w:rPr>
          <w:szCs w:val="21"/>
          <w:lang w:eastAsia="zh-CN"/>
        </w:rPr>
        <w:t xml:space="preserve"> the sensor</w:t>
      </w:r>
      <w:r w:rsidR="001350CB">
        <w:rPr>
          <w:szCs w:val="21"/>
          <w:lang w:eastAsia="zh-CN"/>
        </w:rPr>
        <w:t>s</w:t>
      </w:r>
      <w:r w:rsidR="00897052">
        <w:rPr>
          <w:szCs w:val="21"/>
          <w:lang w:eastAsia="zh-CN"/>
        </w:rPr>
        <w:t xml:space="preserve"> had been immersed in the solutions for </w:t>
      </w:r>
      <w:r w:rsidR="001C4BFA">
        <w:rPr>
          <w:szCs w:val="21"/>
          <w:lang w:eastAsia="zh-CN"/>
        </w:rPr>
        <w:t xml:space="preserve">a </w:t>
      </w:r>
      <w:r w:rsidR="00897052">
        <w:rPr>
          <w:szCs w:val="21"/>
          <w:lang w:eastAsia="zh-CN"/>
        </w:rPr>
        <w:t>long time. Since t</w:t>
      </w:r>
      <w:r w:rsidR="00897052">
        <w:rPr>
          <w:szCs w:val="21"/>
        </w:rPr>
        <w:t xml:space="preserve">he balanced binding signal should reach its half maximum when </w:t>
      </w:r>
      <w:r w:rsidR="00897052">
        <w:rPr>
          <w:rFonts w:hint="eastAsia"/>
          <w:szCs w:val="21"/>
          <w:lang w:eastAsia="zh-CN"/>
        </w:rPr>
        <w:t>[</w:t>
      </w:r>
      <w:r w:rsidR="00897052" w:rsidRPr="004C61A1">
        <w:rPr>
          <w:i/>
          <w:szCs w:val="21"/>
          <w:lang w:eastAsia="zh-CN"/>
        </w:rPr>
        <w:t>B</w:t>
      </w:r>
      <w:r w:rsidR="00897052">
        <w:rPr>
          <w:szCs w:val="21"/>
          <w:lang w:eastAsia="zh-CN"/>
        </w:rPr>
        <w:t>]=</w:t>
      </w:r>
      <w:proofErr w:type="spellStart"/>
      <w:r w:rsidR="00897052" w:rsidRPr="004C61A1">
        <w:rPr>
          <w:i/>
          <w:szCs w:val="21"/>
          <w:lang w:eastAsia="zh-CN"/>
        </w:rPr>
        <w:t>k</w:t>
      </w:r>
      <w:r w:rsidR="00897052" w:rsidRPr="004C61A1">
        <w:rPr>
          <w:szCs w:val="21"/>
          <w:vertAlign w:val="subscript"/>
          <w:lang w:eastAsia="zh-CN"/>
        </w:rPr>
        <w:t>D</w:t>
      </w:r>
      <w:proofErr w:type="spellEnd"/>
      <w:r w:rsidR="00897052">
        <w:rPr>
          <w:szCs w:val="21"/>
          <w:lang w:eastAsia="zh-CN"/>
        </w:rPr>
        <w:t>, the affinity constants could be estimated from these results</w:t>
      </w:r>
      <w:r w:rsidR="00897052">
        <w:rPr>
          <w:szCs w:val="21"/>
        </w:rPr>
        <w:t xml:space="preserve">. Unfortunately, often the extracted </w:t>
      </w:r>
      <w:r>
        <w:rPr>
          <w:szCs w:val="21"/>
        </w:rPr>
        <w:t xml:space="preserve">affinity </w:t>
      </w:r>
      <w:r w:rsidR="00897052">
        <w:rPr>
          <w:szCs w:val="21"/>
        </w:rPr>
        <w:t xml:space="preserve">value was several orders of magnitude higher than what it should be. (3) The binding rate can’t exceed </w:t>
      </w:r>
      <w:proofErr w:type="spellStart"/>
      <w:r w:rsidR="00897052" w:rsidRPr="004C61A1">
        <w:rPr>
          <w:i/>
          <w:szCs w:val="21"/>
        </w:rPr>
        <w:t>R</w:t>
      </w:r>
      <w:r w:rsidR="00897052" w:rsidRPr="004C61A1">
        <w:rPr>
          <w:szCs w:val="21"/>
          <w:vertAlign w:val="subscript"/>
        </w:rPr>
        <w:t>max</w:t>
      </w:r>
      <w:r w:rsidR="00897052" w:rsidRPr="004C61A1">
        <w:rPr>
          <w:i/>
          <w:szCs w:val="21"/>
        </w:rPr>
        <w:t>k</w:t>
      </w:r>
      <w:r w:rsidR="00897052" w:rsidRPr="004C61A1">
        <w:rPr>
          <w:szCs w:val="21"/>
          <w:vertAlign w:val="subscript"/>
        </w:rPr>
        <w:t>a</w:t>
      </w:r>
      <w:proofErr w:type="spellEnd"/>
      <w:r w:rsidR="00897052">
        <w:rPr>
          <w:szCs w:val="21"/>
        </w:rPr>
        <w:t>[</w:t>
      </w:r>
      <w:r w:rsidR="00897052" w:rsidRPr="004C61A1">
        <w:rPr>
          <w:i/>
          <w:szCs w:val="21"/>
        </w:rPr>
        <w:t>B</w:t>
      </w:r>
      <w:r w:rsidR="00897052">
        <w:rPr>
          <w:szCs w:val="21"/>
        </w:rPr>
        <w:t>]</w:t>
      </w:r>
      <w:r w:rsidR="00897052" w:rsidRPr="004C61A1">
        <w:rPr>
          <w:i/>
          <w:szCs w:val="21"/>
        </w:rPr>
        <w:t>t</w:t>
      </w:r>
      <w:r w:rsidR="00897052">
        <w:rPr>
          <w:szCs w:val="21"/>
        </w:rPr>
        <w:t xml:space="preserve">, where </w:t>
      </w:r>
      <w:proofErr w:type="spellStart"/>
      <w:r w:rsidR="00897052" w:rsidRPr="004C61A1">
        <w:rPr>
          <w:i/>
          <w:szCs w:val="21"/>
        </w:rPr>
        <w:t>R</w:t>
      </w:r>
      <w:r w:rsidR="00897052" w:rsidRPr="004C61A1">
        <w:rPr>
          <w:szCs w:val="21"/>
          <w:vertAlign w:val="subscript"/>
        </w:rPr>
        <w:t>max</w:t>
      </w:r>
      <w:proofErr w:type="spellEnd"/>
      <w:r w:rsidR="00897052">
        <w:rPr>
          <w:szCs w:val="21"/>
        </w:rPr>
        <w:t xml:space="preserve"> is maximum signal </w:t>
      </w:r>
      <w:r w:rsidR="00BF389C">
        <w:rPr>
          <w:szCs w:val="21"/>
        </w:rPr>
        <w:t xml:space="preserve">(corresponding to very large target concentration) </w:t>
      </w:r>
      <w:r w:rsidR="00897052">
        <w:rPr>
          <w:szCs w:val="21"/>
        </w:rPr>
        <w:t xml:space="preserve">and </w:t>
      </w:r>
      <w:proofErr w:type="spellStart"/>
      <w:r w:rsidR="00897052" w:rsidRPr="004C61A1">
        <w:rPr>
          <w:i/>
          <w:szCs w:val="21"/>
        </w:rPr>
        <w:t>t</w:t>
      </w:r>
      <w:proofErr w:type="spellEnd"/>
      <w:r w:rsidR="00897052">
        <w:rPr>
          <w:szCs w:val="21"/>
        </w:rPr>
        <w:t xml:space="preserve"> is time. </w:t>
      </w:r>
      <w:r w:rsidR="00BF389C">
        <w:rPr>
          <w:szCs w:val="21"/>
        </w:rPr>
        <w:t xml:space="preserve">However, based on this rule, </w:t>
      </w:r>
      <w:r w:rsidR="00897052">
        <w:rPr>
          <w:szCs w:val="21"/>
        </w:rPr>
        <w:t xml:space="preserve">we can extract </w:t>
      </w:r>
      <w:r w:rsidR="00897052" w:rsidRPr="004C61A1">
        <w:rPr>
          <w:i/>
          <w:szCs w:val="21"/>
        </w:rPr>
        <w:t>k</w:t>
      </w:r>
      <w:r w:rsidR="00897052" w:rsidRPr="004C61A1">
        <w:rPr>
          <w:szCs w:val="21"/>
          <w:vertAlign w:val="subscript"/>
        </w:rPr>
        <w:t>a</w:t>
      </w:r>
      <w:r w:rsidR="00897052">
        <w:rPr>
          <w:szCs w:val="21"/>
        </w:rPr>
        <w:t xml:space="preserve"> values several orders of magnitude higher than what it should be</w:t>
      </w:r>
      <w:r w:rsidR="00BF389C">
        <w:rPr>
          <w:szCs w:val="21"/>
        </w:rPr>
        <w:t xml:space="preserve"> from the ultrasensitive reports in the literature</w:t>
      </w:r>
      <w:r w:rsidR="00897052">
        <w:rPr>
          <w:szCs w:val="21"/>
        </w:rPr>
        <w:t>.</w:t>
      </w:r>
      <w:r w:rsidR="0088043E">
        <w:rPr>
          <w:szCs w:val="21"/>
        </w:rPr>
        <w:t xml:space="preserve"> For a list of precautions for correctly obtaining molecular concentration LOD, </w:t>
      </w:r>
      <w:r>
        <w:rPr>
          <w:szCs w:val="21"/>
        </w:rPr>
        <w:t>please see</w:t>
      </w:r>
      <w:r w:rsidR="0088043E">
        <w:rPr>
          <w:szCs w:val="21"/>
          <w:lang w:eastAsia="zh-CN"/>
        </w:rPr>
        <w:t xml:space="preserve"> ref. </w:t>
      </w:r>
      <w:r w:rsidR="00D524A3">
        <w:rPr>
          <w:szCs w:val="21"/>
          <w:lang w:eastAsia="zh-CN"/>
        </w:rPr>
        <w:t>[</w:t>
      </w:r>
      <w:r w:rsidR="0088043E">
        <w:rPr>
          <w:szCs w:val="21"/>
          <w:lang w:eastAsia="zh-CN"/>
        </w:rPr>
        <w:t>3</w:t>
      </w:r>
      <w:r w:rsidR="00D524A3">
        <w:rPr>
          <w:szCs w:val="21"/>
          <w:lang w:eastAsia="zh-CN"/>
        </w:rPr>
        <w:t>2]</w:t>
      </w:r>
      <w:r w:rsidR="0088043E">
        <w:rPr>
          <w:szCs w:val="21"/>
          <w:lang w:eastAsia="zh-CN"/>
        </w:rPr>
        <w:t>.</w:t>
      </w:r>
    </w:p>
    <w:p w14:paraId="0D4C7641" w14:textId="6A0D4596" w:rsidR="00043EB7" w:rsidRDefault="0088043E" w:rsidP="000839DC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rFonts w:hint="eastAsia"/>
          <w:szCs w:val="21"/>
          <w:lang w:eastAsia="zh-CN"/>
        </w:rPr>
        <w:t>F</w:t>
      </w:r>
      <w:r>
        <w:rPr>
          <w:szCs w:val="21"/>
          <w:lang w:eastAsia="zh-CN"/>
        </w:rPr>
        <w:t xml:space="preserve">rom the above discussion, it is apparent that the high signals in some experiments didn’t </w:t>
      </w:r>
      <w:r>
        <w:rPr>
          <w:szCs w:val="21"/>
        </w:rPr>
        <w:t xml:space="preserve">come from the target molecules, </w:t>
      </w:r>
      <w:r w:rsidR="0006610A">
        <w:rPr>
          <w:szCs w:val="21"/>
        </w:rPr>
        <w:t>which otherwise</w:t>
      </w:r>
      <w:r>
        <w:rPr>
          <w:szCs w:val="21"/>
        </w:rPr>
        <w:t xml:space="preserve"> </w:t>
      </w:r>
      <w:r w:rsidR="0006610A">
        <w:rPr>
          <w:szCs w:val="21"/>
        </w:rPr>
        <w:t xml:space="preserve">would </w:t>
      </w:r>
      <w:r>
        <w:rPr>
          <w:szCs w:val="21"/>
        </w:rPr>
        <w:t>implicat</w:t>
      </w:r>
      <w:r w:rsidR="0006610A">
        <w:rPr>
          <w:szCs w:val="21"/>
        </w:rPr>
        <w:t>e</w:t>
      </w:r>
      <w:r>
        <w:rPr>
          <w:szCs w:val="21"/>
        </w:rPr>
        <w:t xml:space="preserve"> unreasonably high binding. </w:t>
      </w:r>
      <w:r w:rsidR="0006610A">
        <w:rPr>
          <w:szCs w:val="21"/>
        </w:rPr>
        <w:t>However, is i</w:t>
      </w:r>
      <w:r>
        <w:rPr>
          <w:szCs w:val="21"/>
        </w:rPr>
        <w:t xml:space="preserve">t </w:t>
      </w:r>
      <w:r w:rsidR="0006610A">
        <w:rPr>
          <w:szCs w:val="21"/>
        </w:rPr>
        <w:t>possible</w:t>
      </w:r>
      <w:r>
        <w:rPr>
          <w:szCs w:val="21"/>
        </w:rPr>
        <w:t xml:space="preserve"> to remove all the disturbances and interferences and extract the true signal</w:t>
      </w:r>
      <w:r w:rsidR="0006610A">
        <w:rPr>
          <w:szCs w:val="21"/>
        </w:rPr>
        <w:t xml:space="preserve">, </w:t>
      </w:r>
      <w:r>
        <w:rPr>
          <w:szCs w:val="21"/>
          <w:lang w:eastAsia="zh-CN"/>
        </w:rPr>
        <w:t xml:space="preserve">by </w:t>
      </w:r>
      <w:r w:rsidR="0006610A">
        <w:rPr>
          <w:szCs w:val="21"/>
          <w:lang w:eastAsia="zh-CN"/>
        </w:rPr>
        <w:t>just setting up a simple lab experiment, so that the device physicists can focus on device itself? The answer is negative. First, t</w:t>
      </w:r>
      <w:r>
        <w:rPr>
          <w:szCs w:val="21"/>
        </w:rPr>
        <w:t xml:space="preserve">he ultimate molecular concentration LOD of a high performance sensor can only be achieved when it is embedded in an as high performance equipment. </w:t>
      </w:r>
      <w:r w:rsidR="0006610A">
        <w:rPr>
          <w:szCs w:val="21"/>
        </w:rPr>
        <w:t xml:space="preserve">For </w:t>
      </w:r>
      <w:r w:rsidR="0006610A">
        <w:rPr>
          <w:szCs w:val="21"/>
        </w:rPr>
        <w:lastRenderedPageBreak/>
        <w:t>example, t</w:t>
      </w:r>
      <w:r>
        <w:rPr>
          <w:szCs w:val="21"/>
        </w:rPr>
        <w:t xml:space="preserve">o achieve pM LOD, the temperature variation usually </w:t>
      </w:r>
      <w:r w:rsidR="000045E5">
        <w:rPr>
          <w:szCs w:val="21"/>
        </w:rPr>
        <w:t>must</w:t>
      </w:r>
      <w:r>
        <w:rPr>
          <w:szCs w:val="21"/>
        </w:rPr>
        <w:t xml:space="preserve"> be on the m</w:t>
      </w:r>
      <w:r>
        <w:rPr>
          <w:rFonts w:hint="eastAsia"/>
          <w:szCs w:val="21"/>
        </w:rPr>
        <w:t>K</w:t>
      </w:r>
      <w:r>
        <w:rPr>
          <w:szCs w:val="21"/>
        </w:rPr>
        <w:t xml:space="preserve"> level or less. In addition, </w:t>
      </w:r>
      <w:r w:rsidR="0006610A">
        <w:rPr>
          <w:szCs w:val="21"/>
        </w:rPr>
        <w:t xml:space="preserve">a careful </w:t>
      </w:r>
      <w:r>
        <w:rPr>
          <w:szCs w:val="21"/>
        </w:rPr>
        <w:t>fluid mechanics design is critical to overcome the mass transfer barrier.</w:t>
      </w:r>
      <w:r w:rsidR="0006610A">
        <w:rPr>
          <w:szCs w:val="21"/>
        </w:rPr>
        <w:t xml:space="preserve"> Further, chemical and physical instabilities of the sensing surface will also show up as fake signals.</w:t>
      </w:r>
      <w:r w:rsidR="000839DC">
        <w:rPr>
          <w:szCs w:val="21"/>
        </w:rPr>
        <w:t xml:space="preserve"> Consequently, as mentioned in the main text</w:t>
      </w:r>
      <w:r w:rsidR="000839DC">
        <w:rPr>
          <w:lang w:eastAsia="zh-CN"/>
        </w:rPr>
        <w:t xml:space="preserve">, </w:t>
      </w:r>
      <w:r w:rsidR="000839DC" w:rsidRPr="0073465C">
        <w:rPr>
          <w:lang w:eastAsia="zh-CN"/>
        </w:rPr>
        <w:t>when the noise-</w:t>
      </w:r>
      <w:r w:rsidR="000839DC">
        <w:rPr>
          <w:lang w:eastAsia="zh-CN"/>
        </w:rPr>
        <w:t>equivalent</w:t>
      </w:r>
      <w:r w:rsidR="000839DC" w:rsidRPr="0073465C">
        <w:rPr>
          <w:lang w:eastAsia="zh-CN"/>
        </w:rPr>
        <w:t xml:space="preserve"> LOD has been </w:t>
      </w:r>
      <w:r w:rsidR="000839DC">
        <w:rPr>
          <w:lang w:eastAsia="zh-CN"/>
        </w:rPr>
        <w:t>reduced</w:t>
      </w:r>
      <w:r w:rsidR="000839DC" w:rsidRPr="0073465C">
        <w:rPr>
          <w:lang w:eastAsia="zh-CN"/>
        </w:rPr>
        <w:t xml:space="preserve"> to the 10</w:t>
      </w:r>
      <w:r w:rsidR="000839DC" w:rsidRPr="0073465C">
        <w:rPr>
          <w:vertAlign w:val="superscript"/>
          <w:lang w:eastAsia="zh-CN"/>
        </w:rPr>
        <w:t>-7</w:t>
      </w:r>
      <w:r w:rsidR="000839DC" w:rsidRPr="0073465C">
        <w:rPr>
          <w:lang w:eastAsia="zh-CN"/>
        </w:rPr>
        <w:t xml:space="preserve"> RIU level, </w:t>
      </w:r>
      <w:r w:rsidR="000839DC">
        <w:rPr>
          <w:lang w:eastAsia="zh-CN"/>
        </w:rPr>
        <w:t xml:space="preserve">with state-of-the-art commercial technologies, </w:t>
      </w:r>
      <w:r w:rsidR="000839DC">
        <w:rPr>
          <w:rFonts w:hint="eastAsia"/>
          <w:lang w:eastAsia="zh-CN"/>
        </w:rPr>
        <w:t>the</w:t>
      </w:r>
      <w:r w:rsidR="000839DC">
        <w:rPr>
          <w:lang w:eastAsia="zh-CN"/>
        </w:rPr>
        <w:t xml:space="preserve"> real LOD for biosensing will be limited by factors other than SNR. </w:t>
      </w:r>
      <w:r w:rsidR="00043EB7">
        <w:rPr>
          <w:lang w:eastAsia="zh-CN"/>
        </w:rPr>
        <w:t xml:space="preserve">In fact, we were limited by baseline </w:t>
      </w:r>
      <w:r w:rsidR="00C562D1">
        <w:rPr>
          <w:lang w:eastAsia="zh-CN"/>
        </w:rPr>
        <w:t>fluctuation</w:t>
      </w:r>
      <w:r w:rsidR="00043EB7">
        <w:rPr>
          <w:lang w:eastAsia="zh-CN"/>
        </w:rPr>
        <w:t xml:space="preserve"> but not SNR </w:t>
      </w:r>
      <w:r w:rsidR="004D2F4C">
        <w:rPr>
          <w:lang w:eastAsia="zh-CN"/>
        </w:rPr>
        <w:t>when</w:t>
      </w:r>
      <w:r w:rsidR="00043EB7">
        <w:rPr>
          <w:lang w:eastAsia="zh-CN"/>
        </w:rPr>
        <w:t xml:space="preserve"> detecting BSA adsorption</w:t>
      </w:r>
      <w:r w:rsidR="000148AA">
        <w:rPr>
          <w:lang w:eastAsia="zh-CN"/>
        </w:rPr>
        <w:t xml:space="preserve"> </w:t>
      </w:r>
      <w:r w:rsidR="00043EB7">
        <w:rPr>
          <w:lang w:eastAsia="zh-CN"/>
        </w:rPr>
        <w:t>at ng</w:t>
      </w:r>
      <w:r w:rsidR="003900F4">
        <w:rPr>
          <w:lang w:eastAsia="zh-CN"/>
        </w:rPr>
        <w:t xml:space="preserve"> </w:t>
      </w:r>
      <w:r w:rsidR="00043EB7">
        <w:rPr>
          <w:lang w:eastAsia="zh-CN"/>
        </w:rPr>
        <w:t>mL</w:t>
      </w:r>
      <w:r w:rsidR="003900F4" w:rsidRPr="003900F4">
        <w:rPr>
          <w:vertAlign w:val="superscript"/>
          <w:lang w:eastAsia="zh-CN"/>
        </w:rPr>
        <w:t>-1</w:t>
      </w:r>
      <w:r w:rsidR="00043EB7">
        <w:rPr>
          <w:lang w:eastAsia="zh-CN"/>
        </w:rPr>
        <w:t xml:space="preserve"> concentration level</w:t>
      </w:r>
      <w:r w:rsidR="000045E5">
        <w:rPr>
          <w:lang w:eastAsia="zh-CN"/>
        </w:rPr>
        <w:t xml:space="preserve"> (Fig. 6d)</w:t>
      </w:r>
      <w:r w:rsidR="00043EB7">
        <w:rPr>
          <w:lang w:eastAsia="zh-CN"/>
        </w:rPr>
        <w:t>.</w:t>
      </w:r>
      <w:r w:rsidR="003E4D57">
        <w:rPr>
          <w:lang w:eastAsia="zh-CN"/>
        </w:rPr>
        <w:t xml:space="preserve"> </w:t>
      </w:r>
    </w:p>
    <w:p w14:paraId="05A7F5AF" w14:textId="0085C4B5" w:rsidR="00C562D1" w:rsidRDefault="000839DC" w:rsidP="00C562D1">
      <w:pPr>
        <w:spacing w:line="360" w:lineRule="auto"/>
        <w:ind w:firstLineChars="200" w:firstLine="480"/>
        <w:jc w:val="both"/>
        <w:rPr>
          <w:szCs w:val="21"/>
        </w:rPr>
      </w:pPr>
      <w:r>
        <w:rPr>
          <w:szCs w:val="21"/>
        </w:rPr>
        <w:t xml:space="preserve">According to the above reasoning, to </w:t>
      </w:r>
      <w:r w:rsidR="009F2026">
        <w:rPr>
          <w:szCs w:val="21"/>
        </w:rPr>
        <w:t>demonstrate</w:t>
      </w:r>
      <w:r>
        <w:rPr>
          <w:szCs w:val="21"/>
        </w:rPr>
        <w:t xml:space="preserve"> an ultrasensitive optical label-free biosensing device’s molecular concentration LOD is a </w:t>
      </w:r>
      <w:r>
        <w:rPr>
          <w:rFonts w:hint="eastAsia"/>
          <w:szCs w:val="21"/>
          <w:lang w:eastAsia="zh-CN"/>
        </w:rPr>
        <w:t>m</w:t>
      </w:r>
      <w:r>
        <w:rPr>
          <w:szCs w:val="21"/>
          <w:lang w:eastAsia="zh-CN"/>
        </w:rPr>
        <w:t>ultidisciplinary engineering task</w:t>
      </w:r>
      <w:r w:rsidR="009F2026">
        <w:rPr>
          <w:szCs w:val="21"/>
          <w:lang w:eastAsia="zh-CN"/>
        </w:rPr>
        <w:t xml:space="preserve">. However, </w:t>
      </w:r>
      <w:r>
        <w:rPr>
          <w:szCs w:val="21"/>
        </w:rPr>
        <w:t xml:space="preserve">in our opinion, </w:t>
      </w:r>
      <w:r w:rsidR="009F2026">
        <w:rPr>
          <w:szCs w:val="21"/>
        </w:rPr>
        <w:t xml:space="preserve">it is not necessary </w:t>
      </w:r>
      <w:r w:rsidR="004D2F4C">
        <w:rPr>
          <w:szCs w:val="21"/>
        </w:rPr>
        <w:t xml:space="preserve">to do so </w:t>
      </w:r>
      <w:r w:rsidR="009F2026">
        <w:rPr>
          <w:szCs w:val="21"/>
        </w:rPr>
        <w:t>for evaluating the physical device itself</w:t>
      </w:r>
      <w:r w:rsidR="00043EB7">
        <w:rPr>
          <w:szCs w:val="21"/>
        </w:rPr>
        <w:t xml:space="preserve">, and it is not meaningful to develop </w:t>
      </w:r>
      <w:r w:rsidR="00127C6D">
        <w:rPr>
          <w:szCs w:val="21"/>
        </w:rPr>
        <w:t xml:space="preserve">ultrasensitive </w:t>
      </w:r>
      <w:r w:rsidR="00043EB7">
        <w:rPr>
          <w:szCs w:val="21"/>
        </w:rPr>
        <w:t xml:space="preserve">biological </w:t>
      </w:r>
      <w:r w:rsidR="00127C6D">
        <w:rPr>
          <w:szCs w:val="21"/>
        </w:rPr>
        <w:t xml:space="preserve">sensing </w:t>
      </w:r>
      <w:r w:rsidR="00043EB7">
        <w:rPr>
          <w:szCs w:val="21"/>
        </w:rPr>
        <w:t xml:space="preserve">applications before having a </w:t>
      </w:r>
      <w:proofErr w:type="gramStart"/>
      <w:r w:rsidR="00043EB7">
        <w:rPr>
          <w:szCs w:val="21"/>
        </w:rPr>
        <w:t>high performance</w:t>
      </w:r>
      <w:proofErr w:type="gramEnd"/>
      <w:r w:rsidR="00043EB7">
        <w:rPr>
          <w:szCs w:val="21"/>
        </w:rPr>
        <w:t xml:space="preserve"> instrument that fits the device, an appropriate fluid mechanics module that increases molecular binding rate to the maximum, and a high</w:t>
      </w:r>
      <w:r w:rsidR="00C562D1">
        <w:rPr>
          <w:szCs w:val="21"/>
        </w:rPr>
        <w:t>ly stable</w:t>
      </w:r>
      <w:r w:rsidR="00043EB7">
        <w:rPr>
          <w:szCs w:val="21"/>
        </w:rPr>
        <w:t xml:space="preserve"> sensing surface that efficiently and specifically capture</w:t>
      </w:r>
      <w:r w:rsidR="004D2F4C">
        <w:rPr>
          <w:szCs w:val="21"/>
        </w:rPr>
        <w:t>s</w:t>
      </w:r>
      <w:r w:rsidR="00043EB7">
        <w:rPr>
          <w:szCs w:val="21"/>
        </w:rPr>
        <w:t xml:space="preserve"> the analytes</w:t>
      </w:r>
      <w:r w:rsidR="009F2026">
        <w:rPr>
          <w:szCs w:val="21"/>
        </w:rPr>
        <w:t xml:space="preserve">. </w:t>
      </w:r>
      <w:r w:rsidR="00D524A3">
        <w:rPr>
          <w:szCs w:val="21"/>
        </w:rPr>
        <w:t>Very recently, it was reasserted by different groups that t</w:t>
      </w:r>
      <w:r w:rsidR="009F2026" w:rsidRPr="009F2026">
        <w:rPr>
          <w:szCs w:val="21"/>
        </w:rPr>
        <w:t>he physical performance of a label-free sensing device</w:t>
      </w:r>
      <w:r w:rsidR="009F2026">
        <w:rPr>
          <w:szCs w:val="21"/>
        </w:rPr>
        <w:t xml:space="preserve"> can be</w:t>
      </w:r>
      <w:r w:rsidR="009F2026" w:rsidRPr="009F2026">
        <w:rPr>
          <w:szCs w:val="21"/>
        </w:rPr>
        <w:t xml:space="preserve"> fully described by its SNR and its stability under environmental disturbances</w:t>
      </w:r>
      <w:r w:rsidR="009F2026">
        <w:rPr>
          <w:szCs w:val="21"/>
        </w:rPr>
        <w:t xml:space="preserve"> </w:t>
      </w:r>
      <w:r w:rsidR="002579DE">
        <w:rPr>
          <w:szCs w:val="21"/>
        </w:rPr>
        <w:t>[3</w:t>
      </w:r>
      <w:r w:rsidR="00D524A3">
        <w:rPr>
          <w:szCs w:val="21"/>
        </w:rPr>
        <w:t>1-33</w:t>
      </w:r>
      <w:r w:rsidR="002579DE">
        <w:rPr>
          <w:szCs w:val="21"/>
        </w:rPr>
        <w:t>]</w:t>
      </w:r>
      <w:r w:rsidR="009F2026" w:rsidRPr="009F2026">
        <w:rPr>
          <w:szCs w:val="21"/>
        </w:rPr>
        <w:t>.</w:t>
      </w:r>
      <w:r w:rsidR="009F2026">
        <w:rPr>
          <w:szCs w:val="21"/>
        </w:rPr>
        <w:t xml:space="preserve"> </w:t>
      </w:r>
    </w:p>
    <w:p w14:paraId="48ED97D0" w14:textId="492FC41D" w:rsidR="00145281" w:rsidRDefault="00145281" w:rsidP="00C562D1">
      <w:pPr>
        <w:spacing w:line="360" w:lineRule="auto"/>
        <w:ind w:firstLineChars="200" w:firstLine="480"/>
        <w:jc w:val="both"/>
        <w:rPr>
          <w:szCs w:val="21"/>
        </w:rPr>
      </w:pPr>
      <w:r>
        <w:rPr>
          <w:szCs w:val="21"/>
        </w:rPr>
        <w:t xml:space="preserve">In conclusion, </w:t>
      </w:r>
      <w:r w:rsidR="00C562D1">
        <w:rPr>
          <w:szCs w:val="21"/>
        </w:rPr>
        <w:t>it is impractical to</w:t>
      </w:r>
      <w:r>
        <w:rPr>
          <w:szCs w:val="21"/>
        </w:rPr>
        <w:t xml:space="preserve"> </w:t>
      </w:r>
      <w:r w:rsidR="00C562D1">
        <w:rPr>
          <w:szCs w:val="21"/>
        </w:rPr>
        <w:t>achieve</w:t>
      </w:r>
      <w:r>
        <w:rPr>
          <w:szCs w:val="21"/>
        </w:rPr>
        <w:t xml:space="preserve"> an ultralow molecular concentration LOD by solely </w:t>
      </w:r>
      <w:r w:rsidR="00C562D1">
        <w:rPr>
          <w:szCs w:val="21"/>
        </w:rPr>
        <w:t xml:space="preserve">focusing on </w:t>
      </w:r>
      <w:r w:rsidR="004D2F4C">
        <w:rPr>
          <w:szCs w:val="21"/>
        </w:rPr>
        <w:t>developing</w:t>
      </w:r>
      <w:r>
        <w:rPr>
          <w:szCs w:val="21"/>
        </w:rPr>
        <w:t xml:space="preserve"> </w:t>
      </w:r>
      <w:r w:rsidR="004D2F4C">
        <w:rPr>
          <w:szCs w:val="21"/>
        </w:rPr>
        <w:t xml:space="preserve">physical </w:t>
      </w:r>
      <w:r>
        <w:rPr>
          <w:szCs w:val="21"/>
        </w:rPr>
        <w:t xml:space="preserve">devices. </w:t>
      </w:r>
      <w:r w:rsidR="004D2F4C">
        <w:rPr>
          <w:szCs w:val="21"/>
        </w:rPr>
        <w:t>On the other hand</w:t>
      </w:r>
      <w:r>
        <w:rPr>
          <w:szCs w:val="21"/>
        </w:rPr>
        <w:t xml:space="preserve">, </w:t>
      </w:r>
      <w:r w:rsidR="004D2F4C">
        <w:rPr>
          <w:szCs w:val="21"/>
        </w:rPr>
        <w:t xml:space="preserve">we can fully describe the device’s physical performance by its </w:t>
      </w:r>
      <w:r>
        <w:rPr>
          <w:szCs w:val="21"/>
        </w:rPr>
        <w:t>SNR</w:t>
      </w:r>
      <w:r w:rsidR="00C562D1">
        <w:rPr>
          <w:szCs w:val="21"/>
        </w:rPr>
        <w:t>, physical stability and compatibility with fluid mechanics</w:t>
      </w:r>
      <w:r>
        <w:rPr>
          <w:szCs w:val="21"/>
        </w:rPr>
        <w:t xml:space="preserve">. </w:t>
      </w:r>
      <w:r w:rsidR="008B62D6">
        <w:rPr>
          <w:szCs w:val="21"/>
        </w:rPr>
        <w:t xml:space="preserve">With high regards for </w:t>
      </w:r>
      <w:r w:rsidR="008D72D2">
        <w:rPr>
          <w:szCs w:val="21"/>
        </w:rPr>
        <w:t>many</w:t>
      </w:r>
      <w:r w:rsidR="008B62D6">
        <w:rPr>
          <w:szCs w:val="21"/>
        </w:rPr>
        <w:t xml:space="preserve"> pioneering works on ultrasensitive devices, we hope the above explanation could help </w:t>
      </w:r>
      <w:r w:rsidR="008D72D2">
        <w:rPr>
          <w:szCs w:val="21"/>
        </w:rPr>
        <w:t>us rethink of future research paradigms in this direction.</w:t>
      </w:r>
    </w:p>
    <w:sectPr w:rsidR="00145281" w:rsidSect="00E853D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D2E4" w14:textId="77777777" w:rsidR="007D6AC2" w:rsidRDefault="007D6AC2">
      <w:r>
        <w:separator/>
      </w:r>
    </w:p>
  </w:endnote>
  <w:endnote w:type="continuationSeparator" w:id="0">
    <w:p w14:paraId="667AC2AD" w14:textId="77777777" w:rsidR="007D6AC2" w:rsidRDefault="007D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EA3E" w14:textId="32DFF1A6" w:rsidR="001F0173" w:rsidRDefault="001F0173">
    <w:pPr>
      <w:pStyle w:val="af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3E8">
      <w:rPr>
        <w:noProof/>
      </w:rPr>
      <w:t>1</w:t>
    </w:r>
    <w:r>
      <w:fldChar w:fldCharType="end"/>
    </w:r>
  </w:p>
  <w:p w14:paraId="211F3547" w14:textId="77777777" w:rsidR="001F0173" w:rsidRDefault="001F0173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DD39" w14:textId="77777777" w:rsidR="007D6AC2" w:rsidRDefault="007D6AC2">
      <w:r>
        <w:separator/>
      </w:r>
    </w:p>
  </w:footnote>
  <w:footnote w:type="continuationSeparator" w:id="0">
    <w:p w14:paraId="2B830609" w14:textId="77777777" w:rsidR="007D6AC2" w:rsidRDefault="007D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1F95" w14:textId="77777777" w:rsidR="001F0173" w:rsidRPr="005001AC" w:rsidRDefault="001F0173" w:rsidP="005001AC">
    <w:pPr>
      <w:jc w:val="right"/>
      <w:rPr>
        <w:sz w:val="20"/>
      </w:rPr>
    </w:pPr>
  </w:p>
  <w:p w14:paraId="3CD866EE" w14:textId="77777777" w:rsidR="001F0173" w:rsidRDefault="001F0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00DBD"/>
    <w:rsid w:val="000045E5"/>
    <w:rsid w:val="00011FC0"/>
    <w:rsid w:val="000128FC"/>
    <w:rsid w:val="000148AA"/>
    <w:rsid w:val="00014EC4"/>
    <w:rsid w:val="00015F74"/>
    <w:rsid w:val="00020AF0"/>
    <w:rsid w:val="00021ED7"/>
    <w:rsid w:val="000266C0"/>
    <w:rsid w:val="00031A5C"/>
    <w:rsid w:val="00031C6A"/>
    <w:rsid w:val="00043EB7"/>
    <w:rsid w:val="00044878"/>
    <w:rsid w:val="00055C73"/>
    <w:rsid w:val="00056EAE"/>
    <w:rsid w:val="00065EBD"/>
    <w:rsid w:val="0006610A"/>
    <w:rsid w:val="0006627B"/>
    <w:rsid w:val="00072733"/>
    <w:rsid w:val="00082494"/>
    <w:rsid w:val="000839DC"/>
    <w:rsid w:val="00083B44"/>
    <w:rsid w:val="000850DC"/>
    <w:rsid w:val="000857CC"/>
    <w:rsid w:val="00087CEA"/>
    <w:rsid w:val="00091820"/>
    <w:rsid w:val="000A516E"/>
    <w:rsid w:val="000A6799"/>
    <w:rsid w:val="000C14A0"/>
    <w:rsid w:val="000C2771"/>
    <w:rsid w:val="000D46F4"/>
    <w:rsid w:val="000D7809"/>
    <w:rsid w:val="000E26CB"/>
    <w:rsid w:val="000F0DCE"/>
    <w:rsid w:val="000F41D3"/>
    <w:rsid w:val="000F6BE3"/>
    <w:rsid w:val="000F77C6"/>
    <w:rsid w:val="0010246B"/>
    <w:rsid w:val="00104217"/>
    <w:rsid w:val="00105118"/>
    <w:rsid w:val="001060BE"/>
    <w:rsid w:val="00110F8B"/>
    <w:rsid w:val="00112855"/>
    <w:rsid w:val="00112C5B"/>
    <w:rsid w:val="00114193"/>
    <w:rsid w:val="0011446F"/>
    <w:rsid w:val="00115A38"/>
    <w:rsid w:val="0011687B"/>
    <w:rsid w:val="00124F82"/>
    <w:rsid w:val="00127C6D"/>
    <w:rsid w:val="00130275"/>
    <w:rsid w:val="001350CB"/>
    <w:rsid w:val="00135636"/>
    <w:rsid w:val="00145281"/>
    <w:rsid w:val="001463A6"/>
    <w:rsid w:val="001514B1"/>
    <w:rsid w:val="001529D2"/>
    <w:rsid w:val="00155810"/>
    <w:rsid w:val="0016337A"/>
    <w:rsid w:val="00164269"/>
    <w:rsid w:val="00180CCF"/>
    <w:rsid w:val="00187353"/>
    <w:rsid w:val="00187D99"/>
    <w:rsid w:val="00194A32"/>
    <w:rsid w:val="00197AFF"/>
    <w:rsid w:val="00197CF5"/>
    <w:rsid w:val="001A1BDE"/>
    <w:rsid w:val="001A6818"/>
    <w:rsid w:val="001B07CA"/>
    <w:rsid w:val="001B2502"/>
    <w:rsid w:val="001C0DC7"/>
    <w:rsid w:val="001C26E3"/>
    <w:rsid w:val="001C4BFA"/>
    <w:rsid w:val="001C7BF0"/>
    <w:rsid w:val="001D2FF0"/>
    <w:rsid w:val="001F0173"/>
    <w:rsid w:val="001F0876"/>
    <w:rsid w:val="001F0C39"/>
    <w:rsid w:val="001F167C"/>
    <w:rsid w:val="001F5E91"/>
    <w:rsid w:val="001F624F"/>
    <w:rsid w:val="001F74BA"/>
    <w:rsid w:val="002053C2"/>
    <w:rsid w:val="002077B9"/>
    <w:rsid w:val="0023434C"/>
    <w:rsid w:val="00236A14"/>
    <w:rsid w:val="00252A40"/>
    <w:rsid w:val="00253598"/>
    <w:rsid w:val="002579DE"/>
    <w:rsid w:val="002605FF"/>
    <w:rsid w:val="00262D72"/>
    <w:rsid w:val="00265A4E"/>
    <w:rsid w:val="0026638C"/>
    <w:rsid w:val="0027228B"/>
    <w:rsid w:val="00286944"/>
    <w:rsid w:val="002925F3"/>
    <w:rsid w:val="00294FBB"/>
    <w:rsid w:val="002A0A99"/>
    <w:rsid w:val="002A1CE8"/>
    <w:rsid w:val="002A3C65"/>
    <w:rsid w:val="002B17F4"/>
    <w:rsid w:val="002B4693"/>
    <w:rsid w:val="002B6E08"/>
    <w:rsid w:val="002C030F"/>
    <w:rsid w:val="002C3728"/>
    <w:rsid w:val="002D5F34"/>
    <w:rsid w:val="002E2875"/>
    <w:rsid w:val="002E52CE"/>
    <w:rsid w:val="002E559A"/>
    <w:rsid w:val="002F2F29"/>
    <w:rsid w:val="00301228"/>
    <w:rsid w:val="00301F0F"/>
    <w:rsid w:val="00304C0A"/>
    <w:rsid w:val="003218CB"/>
    <w:rsid w:val="00323F1B"/>
    <w:rsid w:val="00327462"/>
    <w:rsid w:val="00331D75"/>
    <w:rsid w:val="00341B6D"/>
    <w:rsid w:val="003508AF"/>
    <w:rsid w:val="003528D4"/>
    <w:rsid w:val="00352A83"/>
    <w:rsid w:val="00355362"/>
    <w:rsid w:val="00355B01"/>
    <w:rsid w:val="00357C50"/>
    <w:rsid w:val="003620DD"/>
    <w:rsid w:val="00363E44"/>
    <w:rsid w:val="00366119"/>
    <w:rsid w:val="00367F33"/>
    <w:rsid w:val="0037087B"/>
    <w:rsid w:val="00372845"/>
    <w:rsid w:val="003808F1"/>
    <w:rsid w:val="00380D94"/>
    <w:rsid w:val="00381D93"/>
    <w:rsid w:val="003829CA"/>
    <w:rsid w:val="003835AD"/>
    <w:rsid w:val="003900F4"/>
    <w:rsid w:val="003910CF"/>
    <w:rsid w:val="00392BD4"/>
    <w:rsid w:val="00395E86"/>
    <w:rsid w:val="003A011D"/>
    <w:rsid w:val="003A0156"/>
    <w:rsid w:val="003A2FD8"/>
    <w:rsid w:val="003B3BE9"/>
    <w:rsid w:val="003B40E6"/>
    <w:rsid w:val="003D0986"/>
    <w:rsid w:val="003D4AC9"/>
    <w:rsid w:val="003D6FEA"/>
    <w:rsid w:val="003E4D57"/>
    <w:rsid w:val="003E5D60"/>
    <w:rsid w:val="003E74FB"/>
    <w:rsid w:val="003F02B4"/>
    <w:rsid w:val="003F26C8"/>
    <w:rsid w:val="003F57D1"/>
    <w:rsid w:val="003F6E14"/>
    <w:rsid w:val="004043A3"/>
    <w:rsid w:val="00405336"/>
    <w:rsid w:val="00407C08"/>
    <w:rsid w:val="00410801"/>
    <w:rsid w:val="00412542"/>
    <w:rsid w:val="00420F97"/>
    <w:rsid w:val="004223C3"/>
    <w:rsid w:val="00425853"/>
    <w:rsid w:val="00430AE8"/>
    <w:rsid w:val="004345C5"/>
    <w:rsid w:val="0045339E"/>
    <w:rsid w:val="004571D5"/>
    <w:rsid w:val="00461D81"/>
    <w:rsid w:val="0046356B"/>
    <w:rsid w:val="00467A52"/>
    <w:rsid w:val="004715A8"/>
    <w:rsid w:val="00477182"/>
    <w:rsid w:val="004779CB"/>
    <w:rsid w:val="00482B48"/>
    <w:rsid w:val="00486847"/>
    <w:rsid w:val="00487FBA"/>
    <w:rsid w:val="0049743F"/>
    <w:rsid w:val="004A068D"/>
    <w:rsid w:val="004A5211"/>
    <w:rsid w:val="004B12A0"/>
    <w:rsid w:val="004B2C52"/>
    <w:rsid w:val="004C1326"/>
    <w:rsid w:val="004C3069"/>
    <w:rsid w:val="004C4B40"/>
    <w:rsid w:val="004C61A1"/>
    <w:rsid w:val="004D2F4C"/>
    <w:rsid w:val="004E0CF1"/>
    <w:rsid w:val="004E17CC"/>
    <w:rsid w:val="004E42D8"/>
    <w:rsid w:val="004E4ABC"/>
    <w:rsid w:val="004E7BA2"/>
    <w:rsid w:val="004F6018"/>
    <w:rsid w:val="004F66E1"/>
    <w:rsid w:val="004F7CAD"/>
    <w:rsid w:val="004F7EDF"/>
    <w:rsid w:val="005001AC"/>
    <w:rsid w:val="0051338D"/>
    <w:rsid w:val="005215D0"/>
    <w:rsid w:val="0052322D"/>
    <w:rsid w:val="00527D71"/>
    <w:rsid w:val="0054215E"/>
    <w:rsid w:val="005520A8"/>
    <w:rsid w:val="00553A07"/>
    <w:rsid w:val="005544F1"/>
    <w:rsid w:val="00554DE1"/>
    <w:rsid w:val="005607DD"/>
    <w:rsid w:val="00567533"/>
    <w:rsid w:val="00571D0F"/>
    <w:rsid w:val="0057746D"/>
    <w:rsid w:val="00587351"/>
    <w:rsid w:val="00591682"/>
    <w:rsid w:val="00597894"/>
    <w:rsid w:val="005A558C"/>
    <w:rsid w:val="005A59E9"/>
    <w:rsid w:val="005A79B5"/>
    <w:rsid w:val="005A7B66"/>
    <w:rsid w:val="005B2A42"/>
    <w:rsid w:val="005B37A6"/>
    <w:rsid w:val="005B60D5"/>
    <w:rsid w:val="005C111F"/>
    <w:rsid w:val="005C12E2"/>
    <w:rsid w:val="005C5D84"/>
    <w:rsid w:val="005D3F34"/>
    <w:rsid w:val="005D59FC"/>
    <w:rsid w:val="005E0CE8"/>
    <w:rsid w:val="005E2854"/>
    <w:rsid w:val="005E28F8"/>
    <w:rsid w:val="005E420B"/>
    <w:rsid w:val="005E6513"/>
    <w:rsid w:val="005E6B50"/>
    <w:rsid w:val="00600233"/>
    <w:rsid w:val="006024F3"/>
    <w:rsid w:val="006133F0"/>
    <w:rsid w:val="00621F7D"/>
    <w:rsid w:val="00626BEF"/>
    <w:rsid w:val="006325C7"/>
    <w:rsid w:val="006328CF"/>
    <w:rsid w:val="0063388C"/>
    <w:rsid w:val="00645F32"/>
    <w:rsid w:val="00651114"/>
    <w:rsid w:val="00651F8C"/>
    <w:rsid w:val="00652C57"/>
    <w:rsid w:val="00656A76"/>
    <w:rsid w:val="00664560"/>
    <w:rsid w:val="00666244"/>
    <w:rsid w:val="00670299"/>
    <w:rsid w:val="006738C8"/>
    <w:rsid w:val="0067476A"/>
    <w:rsid w:val="00674CFD"/>
    <w:rsid w:val="006751C0"/>
    <w:rsid w:val="00676294"/>
    <w:rsid w:val="00691985"/>
    <w:rsid w:val="00691C73"/>
    <w:rsid w:val="006A0E6B"/>
    <w:rsid w:val="006A0FD4"/>
    <w:rsid w:val="006A1B64"/>
    <w:rsid w:val="006A6888"/>
    <w:rsid w:val="006A6DA9"/>
    <w:rsid w:val="006A71CD"/>
    <w:rsid w:val="006B2C26"/>
    <w:rsid w:val="006B4F92"/>
    <w:rsid w:val="006C24C1"/>
    <w:rsid w:val="006C535F"/>
    <w:rsid w:val="006D1258"/>
    <w:rsid w:val="006D1DD9"/>
    <w:rsid w:val="006D2004"/>
    <w:rsid w:val="006D458E"/>
    <w:rsid w:val="006D69A0"/>
    <w:rsid w:val="006E3F71"/>
    <w:rsid w:val="006F708C"/>
    <w:rsid w:val="00701DA9"/>
    <w:rsid w:val="00706F01"/>
    <w:rsid w:val="0070731A"/>
    <w:rsid w:val="007108F5"/>
    <w:rsid w:val="00713E5B"/>
    <w:rsid w:val="00713F1A"/>
    <w:rsid w:val="00717753"/>
    <w:rsid w:val="00722044"/>
    <w:rsid w:val="007264D7"/>
    <w:rsid w:val="007303F9"/>
    <w:rsid w:val="0073156C"/>
    <w:rsid w:val="007318B1"/>
    <w:rsid w:val="007328A5"/>
    <w:rsid w:val="00736237"/>
    <w:rsid w:val="00740036"/>
    <w:rsid w:val="007402FC"/>
    <w:rsid w:val="007411A1"/>
    <w:rsid w:val="00747699"/>
    <w:rsid w:val="00751990"/>
    <w:rsid w:val="00754445"/>
    <w:rsid w:val="0075659A"/>
    <w:rsid w:val="007664DF"/>
    <w:rsid w:val="007847DF"/>
    <w:rsid w:val="00784A3C"/>
    <w:rsid w:val="00784B59"/>
    <w:rsid w:val="00786AF8"/>
    <w:rsid w:val="00791D77"/>
    <w:rsid w:val="00793072"/>
    <w:rsid w:val="007A15E9"/>
    <w:rsid w:val="007A5265"/>
    <w:rsid w:val="007A6B88"/>
    <w:rsid w:val="007B221B"/>
    <w:rsid w:val="007B5BF5"/>
    <w:rsid w:val="007B71B2"/>
    <w:rsid w:val="007B7372"/>
    <w:rsid w:val="007C3C10"/>
    <w:rsid w:val="007C4F58"/>
    <w:rsid w:val="007D052B"/>
    <w:rsid w:val="007D20EE"/>
    <w:rsid w:val="007D6AC2"/>
    <w:rsid w:val="007D7C46"/>
    <w:rsid w:val="00800F92"/>
    <w:rsid w:val="00807D35"/>
    <w:rsid w:val="00807F9B"/>
    <w:rsid w:val="008116D0"/>
    <w:rsid w:val="008218C4"/>
    <w:rsid w:val="00824F2E"/>
    <w:rsid w:val="0083020E"/>
    <w:rsid w:val="008361F8"/>
    <w:rsid w:val="0083621C"/>
    <w:rsid w:val="00840B10"/>
    <w:rsid w:val="00847E5F"/>
    <w:rsid w:val="00853C2F"/>
    <w:rsid w:val="00862E16"/>
    <w:rsid w:val="008646F1"/>
    <w:rsid w:val="00867A98"/>
    <w:rsid w:val="00870867"/>
    <w:rsid w:val="00870B7D"/>
    <w:rsid w:val="00871C5C"/>
    <w:rsid w:val="0088043E"/>
    <w:rsid w:val="008815F2"/>
    <w:rsid w:val="008833B5"/>
    <w:rsid w:val="00885C9B"/>
    <w:rsid w:val="00897052"/>
    <w:rsid w:val="008A3142"/>
    <w:rsid w:val="008A734F"/>
    <w:rsid w:val="008A740A"/>
    <w:rsid w:val="008A7EFB"/>
    <w:rsid w:val="008B19E1"/>
    <w:rsid w:val="008B502C"/>
    <w:rsid w:val="008B55B2"/>
    <w:rsid w:val="008B62D6"/>
    <w:rsid w:val="008B7C8E"/>
    <w:rsid w:val="008D227B"/>
    <w:rsid w:val="008D5D2A"/>
    <w:rsid w:val="008D72D2"/>
    <w:rsid w:val="008E32E0"/>
    <w:rsid w:val="008E3F38"/>
    <w:rsid w:val="008E5196"/>
    <w:rsid w:val="009061F7"/>
    <w:rsid w:val="009067A6"/>
    <w:rsid w:val="00914B63"/>
    <w:rsid w:val="00917D2E"/>
    <w:rsid w:val="009354F3"/>
    <w:rsid w:val="00944551"/>
    <w:rsid w:val="009447DC"/>
    <w:rsid w:val="009571B7"/>
    <w:rsid w:val="009572EE"/>
    <w:rsid w:val="00961BA5"/>
    <w:rsid w:val="0096501F"/>
    <w:rsid w:val="00966AF9"/>
    <w:rsid w:val="009743A9"/>
    <w:rsid w:val="00976991"/>
    <w:rsid w:val="00977938"/>
    <w:rsid w:val="00985536"/>
    <w:rsid w:val="009864B4"/>
    <w:rsid w:val="0099043A"/>
    <w:rsid w:val="00990A57"/>
    <w:rsid w:val="00993D4A"/>
    <w:rsid w:val="009A46B1"/>
    <w:rsid w:val="009A5287"/>
    <w:rsid w:val="009B0483"/>
    <w:rsid w:val="009B2AC5"/>
    <w:rsid w:val="009B7984"/>
    <w:rsid w:val="009C2A97"/>
    <w:rsid w:val="009C7B69"/>
    <w:rsid w:val="009C7E33"/>
    <w:rsid w:val="009D100B"/>
    <w:rsid w:val="009D4826"/>
    <w:rsid w:val="009D4EA0"/>
    <w:rsid w:val="009E1266"/>
    <w:rsid w:val="009E1541"/>
    <w:rsid w:val="009F2026"/>
    <w:rsid w:val="009F2A66"/>
    <w:rsid w:val="009F4BED"/>
    <w:rsid w:val="009F6014"/>
    <w:rsid w:val="009F7D93"/>
    <w:rsid w:val="00A1609D"/>
    <w:rsid w:val="00A174F2"/>
    <w:rsid w:val="00A27DE3"/>
    <w:rsid w:val="00A3403B"/>
    <w:rsid w:val="00A403E8"/>
    <w:rsid w:val="00A41E57"/>
    <w:rsid w:val="00A44028"/>
    <w:rsid w:val="00A51A12"/>
    <w:rsid w:val="00A53B81"/>
    <w:rsid w:val="00A61488"/>
    <w:rsid w:val="00A627D4"/>
    <w:rsid w:val="00A63C9C"/>
    <w:rsid w:val="00A6796C"/>
    <w:rsid w:val="00A74DA2"/>
    <w:rsid w:val="00A76BE6"/>
    <w:rsid w:val="00A8187C"/>
    <w:rsid w:val="00A82CE7"/>
    <w:rsid w:val="00A867BC"/>
    <w:rsid w:val="00A96356"/>
    <w:rsid w:val="00AA065D"/>
    <w:rsid w:val="00AA6A3C"/>
    <w:rsid w:val="00AA7C0D"/>
    <w:rsid w:val="00AB0093"/>
    <w:rsid w:val="00AB0403"/>
    <w:rsid w:val="00AB123F"/>
    <w:rsid w:val="00AB399E"/>
    <w:rsid w:val="00AB6592"/>
    <w:rsid w:val="00AB79E4"/>
    <w:rsid w:val="00AC06FC"/>
    <w:rsid w:val="00AC0B7F"/>
    <w:rsid w:val="00AC1F29"/>
    <w:rsid w:val="00AC57FD"/>
    <w:rsid w:val="00AC59D0"/>
    <w:rsid w:val="00AD16B1"/>
    <w:rsid w:val="00AD17CF"/>
    <w:rsid w:val="00AD499C"/>
    <w:rsid w:val="00AD643D"/>
    <w:rsid w:val="00AE59EB"/>
    <w:rsid w:val="00B07629"/>
    <w:rsid w:val="00B1296C"/>
    <w:rsid w:val="00B15421"/>
    <w:rsid w:val="00B31D82"/>
    <w:rsid w:val="00B36869"/>
    <w:rsid w:val="00B436A8"/>
    <w:rsid w:val="00B43B31"/>
    <w:rsid w:val="00B47CFA"/>
    <w:rsid w:val="00B57F00"/>
    <w:rsid w:val="00B61675"/>
    <w:rsid w:val="00B66F5B"/>
    <w:rsid w:val="00B714D9"/>
    <w:rsid w:val="00B75FB1"/>
    <w:rsid w:val="00B7665E"/>
    <w:rsid w:val="00B770F2"/>
    <w:rsid w:val="00B77B2A"/>
    <w:rsid w:val="00B81703"/>
    <w:rsid w:val="00B82C22"/>
    <w:rsid w:val="00B93DBA"/>
    <w:rsid w:val="00B9440A"/>
    <w:rsid w:val="00B9553E"/>
    <w:rsid w:val="00B96946"/>
    <w:rsid w:val="00BA5F65"/>
    <w:rsid w:val="00BB2D2A"/>
    <w:rsid w:val="00BB2D64"/>
    <w:rsid w:val="00BC2A33"/>
    <w:rsid w:val="00BC3E04"/>
    <w:rsid w:val="00BD58CF"/>
    <w:rsid w:val="00BD79FC"/>
    <w:rsid w:val="00BE45D6"/>
    <w:rsid w:val="00BF0C92"/>
    <w:rsid w:val="00BF389C"/>
    <w:rsid w:val="00C033D2"/>
    <w:rsid w:val="00C04CC1"/>
    <w:rsid w:val="00C12462"/>
    <w:rsid w:val="00C150EB"/>
    <w:rsid w:val="00C23CDF"/>
    <w:rsid w:val="00C255E3"/>
    <w:rsid w:val="00C27986"/>
    <w:rsid w:val="00C307DE"/>
    <w:rsid w:val="00C3146A"/>
    <w:rsid w:val="00C4096C"/>
    <w:rsid w:val="00C411C4"/>
    <w:rsid w:val="00C42DBC"/>
    <w:rsid w:val="00C4509C"/>
    <w:rsid w:val="00C50C6D"/>
    <w:rsid w:val="00C51CEA"/>
    <w:rsid w:val="00C533CD"/>
    <w:rsid w:val="00C537AE"/>
    <w:rsid w:val="00C562D1"/>
    <w:rsid w:val="00C600D9"/>
    <w:rsid w:val="00C6062F"/>
    <w:rsid w:val="00C73487"/>
    <w:rsid w:val="00C84A18"/>
    <w:rsid w:val="00C90D3F"/>
    <w:rsid w:val="00C92B22"/>
    <w:rsid w:val="00CA109A"/>
    <w:rsid w:val="00CA62E0"/>
    <w:rsid w:val="00CB56B6"/>
    <w:rsid w:val="00CC085B"/>
    <w:rsid w:val="00CC1384"/>
    <w:rsid w:val="00CC13E3"/>
    <w:rsid w:val="00CC2CE4"/>
    <w:rsid w:val="00CC6986"/>
    <w:rsid w:val="00CD3720"/>
    <w:rsid w:val="00CD5FEC"/>
    <w:rsid w:val="00CE03E1"/>
    <w:rsid w:val="00CF1848"/>
    <w:rsid w:val="00CF50EB"/>
    <w:rsid w:val="00CF5C2F"/>
    <w:rsid w:val="00CF7DBB"/>
    <w:rsid w:val="00D04670"/>
    <w:rsid w:val="00D04BCF"/>
    <w:rsid w:val="00D143D9"/>
    <w:rsid w:val="00D20686"/>
    <w:rsid w:val="00D21236"/>
    <w:rsid w:val="00D24B34"/>
    <w:rsid w:val="00D31253"/>
    <w:rsid w:val="00D33994"/>
    <w:rsid w:val="00D404E7"/>
    <w:rsid w:val="00D40B0A"/>
    <w:rsid w:val="00D472B4"/>
    <w:rsid w:val="00D524A3"/>
    <w:rsid w:val="00D53E2C"/>
    <w:rsid w:val="00D5511B"/>
    <w:rsid w:val="00D56872"/>
    <w:rsid w:val="00D766F1"/>
    <w:rsid w:val="00D8030A"/>
    <w:rsid w:val="00D9387E"/>
    <w:rsid w:val="00D9647F"/>
    <w:rsid w:val="00DA3FA1"/>
    <w:rsid w:val="00DB152B"/>
    <w:rsid w:val="00DB78FD"/>
    <w:rsid w:val="00DC4B17"/>
    <w:rsid w:val="00DC6348"/>
    <w:rsid w:val="00DC683A"/>
    <w:rsid w:val="00DD0235"/>
    <w:rsid w:val="00DD4EB8"/>
    <w:rsid w:val="00DF3F61"/>
    <w:rsid w:val="00DF6CD5"/>
    <w:rsid w:val="00DF6CF7"/>
    <w:rsid w:val="00DF7641"/>
    <w:rsid w:val="00E00130"/>
    <w:rsid w:val="00E04D42"/>
    <w:rsid w:val="00E07DDB"/>
    <w:rsid w:val="00E16BA3"/>
    <w:rsid w:val="00E20484"/>
    <w:rsid w:val="00E257C8"/>
    <w:rsid w:val="00E2675C"/>
    <w:rsid w:val="00E41512"/>
    <w:rsid w:val="00E416BE"/>
    <w:rsid w:val="00E4519A"/>
    <w:rsid w:val="00E464C2"/>
    <w:rsid w:val="00E53D5A"/>
    <w:rsid w:val="00E64F01"/>
    <w:rsid w:val="00E65394"/>
    <w:rsid w:val="00E711C8"/>
    <w:rsid w:val="00E81788"/>
    <w:rsid w:val="00E853D5"/>
    <w:rsid w:val="00E854C6"/>
    <w:rsid w:val="00E86465"/>
    <w:rsid w:val="00E87847"/>
    <w:rsid w:val="00E93ADD"/>
    <w:rsid w:val="00E9773B"/>
    <w:rsid w:val="00EA6F42"/>
    <w:rsid w:val="00EB0607"/>
    <w:rsid w:val="00EB6927"/>
    <w:rsid w:val="00EC13A3"/>
    <w:rsid w:val="00EC3EA0"/>
    <w:rsid w:val="00EC7033"/>
    <w:rsid w:val="00EC7C85"/>
    <w:rsid w:val="00ED0B19"/>
    <w:rsid w:val="00ED133F"/>
    <w:rsid w:val="00ED5373"/>
    <w:rsid w:val="00ED61F2"/>
    <w:rsid w:val="00EE30A5"/>
    <w:rsid w:val="00EE6CD3"/>
    <w:rsid w:val="00EF38F3"/>
    <w:rsid w:val="00EF735B"/>
    <w:rsid w:val="00F1152B"/>
    <w:rsid w:val="00F12005"/>
    <w:rsid w:val="00F125EE"/>
    <w:rsid w:val="00F12E98"/>
    <w:rsid w:val="00F139FA"/>
    <w:rsid w:val="00F22029"/>
    <w:rsid w:val="00F23FAF"/>
    <w:rsid w:val="00F27361"/>
    <w:rsid w:val="00F41318"/>
    <w:rsid w:val="00F46527"/>
    <w:rsid w:val="00F50F3C"/>
    <w:rsid w:val="00F515FB"/>
    <w:rsid w:val="00F51D28"/>
    <w:rsid w:val="00F630EA"/>
    <w:rsid w:val="00F7007E"/>
    <w:rsid w:val="00F7091C"/>
    <w:rsid w:val="00F73193"/>
    <w:rsid w:val="00F7497B"/>
    <w:rsid w:val="00F74F95"/>
    <w:rsid w:val="00F80705"/>
    <w:rsid w:val="00F91689"/>
    <w:rsid w:val="00F92455"/>
    <w:rsid w:val="00FA0334"/>
    <w:rsid w:val="00FA1481"/>
    <w:rsid w:val="00FA2CFC"/>
    <w:rsid w:val="00FB0875"/>
    <w:rsid w:val="00FB746C"/>
    <w:rsid w:val="00FC42F1"/>
    <w:rsid w:val="00FD7940"/>
    <w:rsid w:val="00FF0115"/>
    <w:rsid w:val="00FF04E3"/>
    <w:rsid w:val="00FF04E9"/>
    <w:rsid w:val="00FF5EA9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630EA"/>
    <w:rPr>
      <w:sz w:val="24"/>
    </w:rPr>
  </w:style>
  <w:style w:type="paragraph" w:styleId="1">
    <w:name w:val="heading 1"/>
    <w:basedOn w:val="a1"/>
    <w:next w:val="a1"/>
    <w:link w:val="10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semiHidden/>
    <w:rsid w:val="00477182"/>
  </w:style>
  <w:style w:type="character" w:customStyle="1" w:styleId="10">
    <w:name w:val="标题 1 字符"/>
    <w:link w:val="1"/>
    <w:semiHidden/>
    <w:rsid w:val="00FF04E3"/>
    <w:rPr>
      <w:b/>
      <w:bCs/>
      <w:kern w:val="32"/>
      <w:sz w:val="24"/>
      <w:szCs w:val="24"/>
    </w:rPr>
  </w:style>
  <w:style w:type="character" w:customStyle="1" w:styleId="22">
    <w:name w:val="标题 2 字符"/>
    <w:link w:val="21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标题 5 字符"/>
    <w:link w:val="51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标题 6 字符"/>
    <w:link w:val="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70">
    <w:name w:val="标题 7 字符"/>
    <w:link w:val="7"/>
    <w:semiHidden/>
    <w:rsid w:val="00FF04E3"/>
    <w:rPr>
      <w:rFonts w:ascii="Calibri" w:hAnsi="Calibri"/>
      <w:sz w:val="24"/>
      <w:szCs w:val="24"/>
    </w:rPr>
  </w:style>
  <w:style w:type="character" w:customStyle="1" w:styleId="80">
    <w:name w:val="标题 8 字符"/>
    <w:link w:val="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90">
    <w:name w:val="标题 9 字符"/>
    <w:link w:val="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F74F95"/>
  </w:style>
  <w:style w:type="paragraph" w:customStyle="1" w:styleId="SMSubheading">
    <w:name w:val="SM Subheading"/>
    <w:basedOn w:val="a1"/>
    <w:qFormat/>
    <w:rsid w:val="00B9440A"/>
    <w:rPr>
      <w:u w:val="words"/>
    </w:rPr>
  </w:style>
  <w:style w:type="paragraph" w:customStyle="1" w:styleId="SMText">
    <w:name w:val="SM Text"/>
    <w:basedOn w:val="a1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a6">
    <w:name w:val="Balloon Text"/>
    <w:basedOn w:val="a1"/>
    <w:link w:val="a7"/>
    <w:semiHidden/>
    <w:rsid w:val="00405336"/>
    <w:rPr>
      <w:rFonts w:ascii="Tahoma" w:hAnsi="Tahoma" w:cs="Tahoma"/>
      <w:sz w:val="16"/>
      <w:szCs w:val="16"/>
    </w:rPr>
  </w:style>
  <w:style w:type="character" w:customStyle="1" w:styleId="a7">
    <w:name w:val="批注框文本 字符"/>
    <w:link w:val="a6"/>
    <w:semiHidden/>
    <w:rsid w:val="00FF04E3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37"/>
    <w:semiHidden/>
    <w:rsid w:val="00405336"/>
  </w:style>
  <w:style w:type="paragraph" w:styleId="a9">
    <w:name w:val="Block Text"/>
    <w:basedOn w:val="a1"/>
    <w:semiHidden/>
    <w:rsid w:val="00405336"/>
    <w:pPr>
      <w:spacing w:after="120"/>
      <w:ind w:left="1440" w:right="1440"/>
    </w:pPr>
  </w:style>
  <w:style w:type="paragraph" w:styleId="aa">
    <w:name w:val="Body Text"/>
    <w:basedOn w:val="a1"/>
    <w:link w:val="ab"/>
    <w:semiHidden/>
    <w:rsid w:val="00405336"/>
    <w:pPr>
      <w:spacing w:after="120"/>
    </w:pPr>
  </w:style>
  <w:style w:type="character" w:customStyle="1" w:styleId="ab">
    <w:name w:val="正文文本 字符"/>
    <w:link w:val="aa"/>
    <w:semiHidden/>
    <w:rsid w:val="00FF04E3"/>
    <w:rPr>
      <w:sz w:val="24"/>
    </w:rPr>
  </w:style>
  <w:style w:type="paragraph" w:styleId="23">
    <w:name w:val="Body Text 2"/>
    <w:basedOn w:val="a1"/>
    <w:link w:val="24"/>
    <w:semiHidden/>
    <w:rsid w:val="00405336"/>
    <w:pPr>
      <w:spacing w:after="120" w:line="480" w:lineRule="auto"/>
    </w:pPr>
  </w:style>
  <w:style w:type="character" w:customStyle="1" w:styleId="24">
    <w:name w:val="正文文本 2 字符"/>
    <w:link w:val="23"/>
    <w:semiHidden/>
    <w:rsid w:val="00FF04E3"/>
    <w:rPr>
      <w:sz w:val="24"/>
    </w:rPr>
  </w:style>
  <w:style w:type="paragraph" w:styleId="32">
    <w:name w:val="Body Text 3"/>
    <w:basedOn w:val="a1"/>
    <w:link w:val="33"/>
    <w:semiHidden/>
    <w:rsid w:val="00405336"/>
    <w:pPr>
      <w:spacing w:after="120"/>
    </w:pPr>
    <w:rPr>
      <w:sz w:val="16"/>
      <w:szCs w:val="16"/>
    </w:rPr>
  </w:style>
  <w:style w:type="character" w:customStyle="1" w:styleId="33">
    <w:name w:val="正文文本 3 字符"/>
    <w:link w:val="32"/>
    <w:semiHidden/>
    <w:rsid w:val="00FF04E3"/>
    <w:rPr>
      <w:sz w:val="16"/>
      <w:szCs w:val="16"/>
    </w:rPr>
  </w:style>
  <w:style w:type="paragraph" w:styleId="ac">
    <w:name w:val="Body Text First Indent"/>
    <w:basedOn w:val="aa"/>
    <w:link w:val="ad"/>
    <w:semiHidden/>
    <w:rsid w:val="00405336"/>
    <w:pPr>
      <w:ind w:firstLine="210"/>
    </w:pPr>
  </w:style>
  <w:style w:type="character" w:customStyle="1" w:styleId="ad">
    <w:name w:val="正文文本首行缩进 字符"/>
    <w:link w:val="ac"/>
    <w:semiHidden/>
    <w:rsid w:val="00FF04E3"/>
    <w:rPr>
      <w:sz w:val="24"/>
    </w:rPr>
  </w:style>
  <w:style w:type="paragraph" w:styleId="ae">
    <w:name w:val="Body Text Indent"/>
    <w:basedOn w:val="a1"/>
    <w:link w:val="af"/>
    <w:semiHidden/>
    <w:rsid w:val="00405336"/>
    <w:pPr>
      <w:spacing w:after="120"/>
      <w:ind w:left="360"/>
    </w:pPr>
  </w:style>
  <w:style w:type="character" w:customStyle="1" w:styleId="af">
    <w:name w:val="正文文本缩进 字符"/>
    <w:link w:val="ae"/>
    <w:semiHidden/>
    <w:rsid w:val="00FF04E3"/>
    <w:rPr>
      <w:sz w:val="24"/>
    </w:rPr>
  </w:style>
  <w:style w:type="paragraph" w:styleId="25">
    <w:name w:val="Body Text First Indent 2"/>
    <w:basedOn w:val="ae"/>
    <w:link w:val="26"/>
    <w:semiHidden/>
    <w:rsid w:val="00405336"/>
    <w:pPr>
      <w:ind w:firstLine="210"/>
    </w:pPr>
  </w:style>
  <w:style w:type="character" w:customStyle="1" w:styleId="26">
    <w:name w:val="正文文本首行缩进 2 字符"/>
    <w:link w:val="25"/>
    <w:semiHidden/>
    <w:rsid w:val="00FF04E3"/>
    <w:rPr>
      <w:sz w:val="24"/>
    </w:rPr>
  </w:style>
  <w:style w:type="paragraph" w:styleId="27">
    <w:name w:val="Body Text Indent 2"/>
    <w:basedOn w:val="a1"/>
    <w:link w:val="28"/>
    <w:semiHidden/>
    <w:rsid w:val="00405336"/>
    <w:pPr>
      <w:spacing w:after="120" w:line="480" w:lineRule="auto"/>
      <w:ind w:left="360"/>
    </w:pPr>
  </w:style>
  <w:style w:type="character" w:customStyle="1" w:styleId="28">
    <w:name w:val="正文文本缩进 2 字符"/>
    <w:link w:val="27"/>
    <w:semiHidden/>
    <w:rsid w:val="00FF04E3"/>
    <w:rPr>
      <w:sz w:val="24"/>
    </w:rPr>
  </w:style>
  <w:style w:type="paragraph" w:styleId="34">
    <w:name w:val="Body Text Indent 3"/>
    <w:basedOn w:val="a1"/>
    <w:link w:val="35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35">
    <w:name w:val="正文文本缩进 3 字符"/>
    <w:link w:val="34"/>
    <w:semiHidden/>
    <w:rsid w:val="00FF04E3"/>
    <w:rPr>
      <w:sz w:val="16"/>
      <w:szCs w:val="16"/>
    </w:rPr>
  </w:style>
  <w:style w:type="paragraph" w:styleId="af0">
    <w:name w:val="caption"/>
    <w:basedOn w:val="a1"/>
    <w:next w:val="a1"/>
    <w:semiHidden/>
    <w:qFormat/>
    <w:rsid w:val="00405336"/>
    <w:rPr>
      <w:b/>
      <w:bCs/>
      <w:sz w:val="20"/>
    </w:rPr>
  </w:style>
  <w:style w:type="paragraph" w:styleId="af1">
    <w:name w:val="Closing"/>
    <w:basedOn w:val="a1"/>
    <w:link w:val="af2"/>
    <w:semiHidden/>
    <w:rsid w:val="00405336"/>
    <w:pPr>
      <w:ind w:left="4320"/>
    </w:pPr>
  </w:style>
  <w:style w:type="character" w:customStyle="1" w:styleId="af2">
    <w:name w:val="结束语 字符"/>
    <w:link w:val="af1"/>
    <w:semiHidden/>
    <w:rsid w:val="00FF04E3"/>
    <w:rPr>
      <w:sz w:val="24"/>
    </w:rPr>
  </w:style>
  <w:style w:type="paragraph" w:styleId="af3">
    <w:name w:val="annotation text"/>
    <w:basedOn w:val="a1"/>
    <w:link w:val="af4"/>
    <w:uiPriority w:val="99"/>
    <w:semiHidden/>
    <w:rsid w:val="00405336"/>
    <w:rPr>
      <w:sz w:val="20"/>
    </w:rPr>
  </w:style>
  <w:style w:type="character" w:customStyle="1" w:styleId="af4">
    <w:name w:val="批注文字 字符"/>
    <w:basedOn w:val="a2"/>
    <w:link w:val="af3"/>
    <w:uiPriority w:val="99"/>
    <w:semiHidden/>
    <w:rsid w:val="00FF04E3"/>
  </w:style>
  <w:style w:type="paragraph" w:styleId="af5">
    <w:name w:val="annotation subject"/>
    <w:basedOn w:val="af3"/>
    <w:next w:val="af3"/>
    <w:link w:val="af6"/>
    <w:semiHidden/>
    <w:rsid w:val="00405336"/>
    <w:rPr>
      <w:b/>
      <w:bCs/>
    </w:rPr>
  </w:style>
  <w:style w:type="character" w:customStyle="1" w:styleId="af6">
    <w:name w:val="批注主题 字符"/>
    <w:link w:val="af5"/>
    <w:semiHidden/>
    <w:rsid w:val="00FF04E3"/>
    <w:rPr>
      <w:b/>
      <w:bCs/>
    </w:rPr>
  </w:style>
  <w:style w:type="paragraph" w:styleId="af7">
    <w:name w:val="Date"/>
    <w:basedOn w:val="a1"/>
    <w:next w:val="a1"/>
    <w:link w:val="af8"/>
    <w:semiHidden/>
    <w:rsid w:val="00405336"/>
  </w:style>
  <w:style w:type="character" w:customStyle="1" w:styleId="af8">
    <w:name w:val="日期 字符"/>
    <w:link w:val="af7"/>
    <w:semiHidden/>
    <w:rsid w:val="00FF04E3"/>
    <w:rPr>
      <w:sz w:val="24"/>
    </w:rPr>
  </w:style>
  <w:style w:type="paragraph" w:styleId="af9">
    <w:name w:val="Document Map"/>
    <w:basedOn w:val="a1"/>
    <w:link w:val="afa"/>
    <w:semiHidden/>
    <w:rsid w:val="00405336"/>
    <w:rPr>
      <w:rFonts w:ascii="Tahoma" w:hAnsi="Tahoma" w:cs="Tahoma"/>
      <w:sz w:val="16"/>
      <w:szCs w:val="16"/>
    </w:rPr>
  </w:style>
  <w:style w:type="character" w:customStyle="1" w:styleId="afa">
    <w:name w:val="文档结构图 字符"/>
    <w:link w:val="af9"/>
    <w:semiHidden/>
    <w:rsid w:val="00FF04E3"/>
    <w:rPr>
      <w:rFonts w:ascii="Tahoma" w:hAnsi="Tahoma" w:cs="Tahoma"/>
      <w:sz w:val="16"/>
      <w:szCs w:val="16"/>
    </w:rPr>
  </w:style>
  <w:style w:type="paragraph" w:styleId="afb">
    <w:name w:val="E-mail Signature"/>
    <w:basedOn w:val="a1"/>
    <w:link w:val="afc"/>
    <w:semiHidden/>
    <w:rsid w:val="00405336"/>
  </w:style>
  <w:style w:type="character" w:customStyle="1" w:styleId="afc">
    <w:name w:val="电子邮件签名 字符"/>
    <w:link w:val="afb"/>
    <w:semiHidden/>
    <w:rsid w:val="00FF04E3"/>
    <w:rPr>
      <w:sz w:val="24"/>
    </w:rPr>
  </w:style>
  <w:style w:type="paragraph" w:styleId="afd">
    <w:name w:val="endnote text"/>
    <w:basedOn w:val="a1"/>
    <w:link w:val="afe"/>
    <w:semiHidden/>
    <w:rsid w:val="00405336"/>
    <w:rPr>
      <w:sz w:val="20"/>
    </w:rPr>
  </w:style>
  <w:style w:type="character" w:customStyle="1" w:styleId="afe">
    <w:name w:val="尾注文本 字符"/>
    <w:basedOn w:val="a2"/>
    <w:link w:val="afd"/>
    <w:semiHidden/>
    <w:rsid w:val="00FF04E3"/>
  </w:style>
  <w:style w:type="paragraph" w:styleId="aff">
    <w:name w:val="envelope address"/>
    <w:basedOn w:val="a1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f0">
    <w:name w:val="envelope return"/>
    <w:basedOn w:val="a1"/>
    <w:semiHidden/>
    <w:rsid w:val="00405336"/>
    <w:rPr>
      <w:rFonts w:ascii="Cambria" w:hAnsi="Cambria"/>
      <w:sz w:val="20"/>
    </w:rPr>
  </w:style>
  <w:style w:type="paragraph" w:styleId="aff1">
    <w:name w:val="footer"/>
    <w:basedOn w:val="a1"/>
    <w:link w:val="aff2"/>
    <w:semiHidden/>
    <w:rsid w:val="00405336"/>
    <w:pPr>
      <w:tabs>
        <w:tab w:val="center" w:pos="4680"/>
        <w:tab w:val="right" w:pos="9360"/>
      </w:tabs>
    </w:pPr>
  </w:style>
  <w:style w:type="character" w:customStyle="1" w:styleId="aff2">
    <w:name w:val="页脚 字符"/>
    <w:link w:val="aff1"/>
    <w:semiHidden/>
    <w:rsid w:val="00FF04E3"/>
    <w:rPr>
      <w:sz w:val="24"/>
    </w:rPr>
  </w:style>
  <w:style w:type="paragraph" w:styleId="aff3">
    <w:name w:val="footnote text"/>
    <w:basedOn w:val="a1"/>
    <w:link w:val="aff4"/>
    <w:semiHidden/>
    <w:rsid w:val="00405336"/>
    <w:rPr>
      <w:sz w:val="20"/>
    </w:rPr>
  </w:style>
  <w:style w:type="character" w:customStyle="1" w:styleId="aff4">
    <w:name w:val="脚注文本 字符"/>
    <w:basedOn w:val="a2"/>
    <w:link w:val="aff3"/>
    <w:semiHidden/>
    <w:rsid w:val="00FF04E3"/>
  </w:style>
  <w:style w:type="paragraph" w:styleId="aff5">
    <w:name w:val="header"/>
    <w:basedOn w:val="a1"/>
    <w:link w:val="aff6"/>
    <w:semiHidden/>
    <w:rsid w:val="00405336"/>
    <w:pPr>
      <w:tabs>
        <w:tab w:val="center" w:pos="4680"/>
        <w:tab w:val="right" w:pos="9360"/>
      </w:tabs>
    </w:pPr>
  </w:style>
  <w:style w:type="character" w:customStyle="1" w:styleId="aff6">
    <w:name w:val="页眉 字符"/>
    <w:link w:val="aff5"/>
    <w:semiHidden/>
    <w:rsid w:val="00FF04E3"/>
    <w:rPr>
      <w:sz w:val="24"/>
    </w:rPr>
  </w:style>
  <w:style w:type="paragraph" w:styleId="HTML">
    <w:name w:val="HTML Address"/>
    <w:basedOn w:val="a1"/>
    <w:link w:val="HTML0"/>
    <w:semiHidden/>
    <w:rsid w:val="00405336"/>
    <w:rPr>
      <w:i/>
      <w:iCs/>
    </w:rPr>
  </w:style>
  <w:style w:type="character" w:customStyle="1" w:styleId="HTML0">
    <w:name w:val="HTML 地址 字符"/>
    <w:link w:val="HTML"/>
    <w:semiHidden/>
    <w:rsid w:val="00FF04E3"/>
    <w:rPr>
      <w:i/>
      <w:iCs/>
      <w:sz w:val="24"/>
    </w:rPr>
  </w:style>
  <w:style w:type="paragraph" w:styleId="HTML1">
    <w:name w:val="HTML Preformatted"/>
    <w:basedOn w:val="a1"/>
    <w:link w:val="HTML2"/>
    <w:semiHidden/>
    <w:rsid w:val="00405336"/>
    <w:rPr>
      <w:rFonts w:ascii="Courier New" w:hAnsi="Courier New" w:cs="Courier New"/>
      <w:sz w:val="20"/>
    </w:rPr>
  </w:style>
  <w:style w:type="character" w:customStyle="1" w:styleId="HTML2">
    <w:name w:val="HTML 预设格式 字符"/>
    <w:link w:val="HTML1"/>
    <w:semiHidden/>
    <w:rsid w:val="00FF04E3"/>
    <w:rPr>
      <w:rFonts w:ascii="Courier New" w:hAnsi="Courier New" w:cs="Courier New"/>
    </w:rPr>
  </w:style>
  <w:style w:type="paragraph" w:styleId="11">
    <w:name w:val="index 1"/>
    <w:basedOn w:val="a1"/>
    <w:next w:val="a1"/>
    <w:autoRedefine/>
    <w:semiHidden/>
    <w:rsid w:val="00405336"/>
    <w:pPr>
      <w:ind w:left="240" w:hanging="240"/>
    </w:pPr>
  </w:style>
  <w:style w:type="paragraph" w:styleId="29">
    <w:name w:val="index 2"/>
    <w:basedOn w:val="a1"/>
    <w:next w:val="a1"/>
    <w:autoRedefine/>
    <w:semiHidden/>
    <w:rsid w:val="00405336"/>
    <w:pPr>
      <w:ind w:left="480" w:hanging="240"/>
    </w:pPr>
  </w:style>
  <w:style w:type="paragraph" w:styleId="36">
    <w:name w:val="index 3"/>
    <w:basedOn w:val="a1"/>
    <w:next w:val="a1"/>
    <w:autoRedefine/>
    <w:semiHidden/>
    <w:rsid w:val="00405336"/>
    <w:pPr>
      <w:ind w:left="720" w:hanging="240"/>
    </w:pPr>
  </w:style>
  <w:style w:type="paragraph" w:styleId="42">
    <w:name w:val="index 4"/>
    <w:basedOn w:val="a1"/>
    <w:next w:val="a1"/>
    <w:autoRedefine/>
    <w:semiHidden/>
    <w:rsid w:val="00405336"/>
    <w:pPr>
      <w:ind w:left="960" w:hanging="240"/>
    </w:pPr>
  </w:style>
  <w:style w:type="paragraph" w:styleId="53">
    <w:name w:val="index 5"/>
    <w:basedOn w:val="a1"/>
    <w:next w:val="a1"/>
    <w:autoRedefine/>
    <w:semiHidden/>
    <w:rsid w:val="00405336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05336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05336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05336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05336"/>
    <w:pPr>
      <w:ind w:left="2160" w:hanging="240"/>
    </w:pPr>
  </w:style>
  <w:style w:type="paragraph" w:styleId="aff7">
    <w:name w:val="index heading"/>
    <w:basedOn w:val="a1"/>
    <w:next w:val="11"/>
    <w:semiHidden/>
    <w:rsid w:val="00405336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明显引用 字符"/>
    <w:link w:val="aff8"/>
    <w:uiPriority w:val="30"/>
    <w:semiHidden/>
    <w:rsid w:val="00FF04E3"/>
    <w:rPr>
      <w:b/>
      <w:bCs/>
      <w:i/>
      <w:iCs/>
      <w:color w:val="4F81BD"/>
      <w:sz w:val="24"/>
    </w:rPr>
  </w:style>
  <w:style w:type="paragraph" w:styleId="affa">
    <w:name w:val="List"/>
    <w:basedOn w:val="a1"/>
    <w:semiHidden/>
    <w:rsid w:val="00405336"/>
    <w:pPr>
      <w:ind w:left="360" w:hanging="360"/>
      <w:contextualSpacing/>
    </w:pPr>
  </w:style>
  <w:style w:type="paragraph" w:styleId="2a">
    <w:name w:val="List 2"/>
    <w:basedOn w:val="a1"/>
    <w:semiHidden/>
    <w:rsid w:val="00405336"/>
    <w:pPr>
      <w:ind w:left="720" w:hanging="360"/>
      <w:contextualSpacing/>
    </w:pPr>
  </w:style>
  <w:style w:type="paragraph" w:styleId="37">
    <w:name w:val="List 3"/>
    <w:basedOn w:val="a1"/>
    <w:semiHidden/>
    <w:rsid w:val="00405336"/>
    <w:pPr>
      <w:ind w:left="1080" w:hanging="360"/>
      <w:contextualSpacing/>
    </w:pPr>
  </w:style>
  <w:style w:type="paragraph" w:styleId="43">
    <w:name w:val="List 4"/>
    <w:basedOn w:val="a1"/>
    <w:semiHidden/>
    <w:rsid w:val="00405336"/>
    <w:pPr>
      <w:ind w:left="1440" w:hanging="360"/>
      <w:contextualSpacing/>
    </w:pPr>
  </w:style>
  <w:style w:type="paragraph" w:styleId="54">
    <w:name w:val="List 5"/>
    <w:basedOn w:val="a1"/>
    <w:semiHidden/>
    <w:rsid w:val="00405336"/>
    <w:pPr>
      <w:ind w:left="1800" w:hanging="360"/>
      <w:contextualSpacing/>
    </w:pPr>
  </w:style>
  <w:style w:type="paragraph" w:styleId="a0">
    <w:name w:val="List Bullet"/>
    <w:basedOn w:val="a1"/>
    <w:semiHidden/>
    <w:rsid w:val="0040533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40533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40533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40533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405336"/>
    <w:pPr>
      <w:numPr>
        <w:numId w:val="5"/>
      </w:numPr>
      <w:contextualSpacing/>
    </w:pPr>
  </w:style>
  <w:style w:type="paragraph" w:styleId="affb">
    <w:name w:val="List Continue"/>
    <w:basedOn w:val="a1"/>
    <w:semiHidden/>
    <w:rsid w:val="00405336"/>
    <w:pPr>
      <w:spacing w:after="120"/>
      <w:ind w:left="360"/>
      <w:contextualSpacing/>
    </w:pPr>
  </w:style>
  <w:style w:type="paragraph" w:styleId="2b">
    <w:name w:val="List Continue 2"/>
    <w:basedOn w:val="a1"/>
    <w:semiHidden/>
    <w:rsid w:val="00405336"/>
    <w:pPr>
      <w:spacing w:after="120"/>
      <w:ind w:left="720"/>
      <w:contextualSpacing/>
    </w:pPr>
  </w:style>
  <w:style w:type="paragraph" w:styleId="38">
    <w:name w:val="List Continue 3"/>
    <w:basedOn w:val="a1"/>
    <w:semiHidden/>
    <w:rsid w:val="00405336"/>
    <w:pPr>
      <w:spacing w:after="120"/>
      <w:ind w:left="1080"/>
      <w:contextualSpacing/>
    </w:pPr>
  </w:style>
  <w:style w:type="paragraph" w:styleId="44">
    <w:name w:val="List Continue 4"/>
    <w:basedOn w:val="a1"/>
    <w:semiHidden/>
    <w:rsid w:val="00405336"/>
    <w:pPr>
      <w:spacing w:after="120"/>
      <w:ind w:left="1440"/>
      <w:contextualSpacing/>
    </w:pPr>
  </w:style>
  <w:style w:type="paragraph" w:styleId="55">
    <w:name w:val="List Continue 5"/>
    <w:basedOn w:val="a1"/>
    <w:semiHidden/>
    <w:rsid w:val="0040533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40533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40533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40533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40533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405336"/>
    <w:pPr>
      <w:numPr>
        <w:numId w:val="10"/>
      </w:numPr>
      <w:contextualSpacing/>
    </w:pPr>
  </w:style>
  <w:style w:type="paragraph" w:styleId="affc">
    <w:name w:val="List Paragraph"/>
    <w:basedOn w:val="a1"/>
    <w:uiPriority w:val="34"/>
    <w:semiHidden/>
    <w:qFormat/>
    <w:rsid w:val="00405336"/>
    <w:pPr>
      <w:ind w:left="720"/>
    </w:pPr>
  </w:style>
  <w:style w:type="paragraph" w:styleId="affd">
    <w:name w:val="macro"/>
    <w:link w:val="affe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e">
    <w:name w:val="宏文本 字符"/>
    <w:link w:val="affd"/>
    <w:semiHidden/>
    <w:rsid w:val="00FF04E3"/>
    <w:rPr>
      <w:rFonts w:ascii="Courier New" w:hAnsi="Courier New" w:cs="Courier New"/>
      <w:lang w:val="en-US" w:eastAsia="en-US" w:bidi="ar-SA"/>
    </w:rPr>
  </w:style>
  <w:style w:type="paragraph" w:styleId="afff">
    <w:name w:val="Message Header"/>
    <w:basedOn w:val="a1"/>
    <w:link w:val="afff0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afff0">
    <w:name w:val="信息标题 字符"/>
    <w:link w:val="aff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afff1">
    <w:name w:val="No Spacing"/>
    <w:uiPriority w:val="1"/>
    <w:semiHidden/>
    <w:qFormat/>
    <w:rsid w:val="00405336"/>
    <w:rPr>
      <w:sz w:val="24"/>
    </w:rPr>
  </w:style>
  <w:style w:type="paragraph" w:styleId="afff2">
    <w:name w:val="Normal (Web)"/>
    <w:basedOn w:val="a1"/>
    <w:semiHidden/>
    <w:rsid w:val="00405336"/>
    <w:rPr>
      <w:szCs w:val="24"/>
    </w:rPr>
  </w:style>
  <w:style w:type="paragraph" w:styleId="afff3">
    <w:name w:val="Normal Indent"/>
    <w:basedOn w:val="a1"/>
    <w:semiHidden/>
    <w:rsid w:val="00405336"/>
    <w:pPr>
      <w:ind w:left="720"/>
    </w:pPr>
  </w:style>
  <w:style w:type="paragraph" w:styleId="afff4">
    <w:name w:val="Note Heading"/>
    <w:basedOn w:val="a1"/>
    <w:next w:val="a1"/>
    <w:link w:val="afff5"/>
    <w:semiHidden/>
    <w:rsid w:val="00405336"/>
  </w:style>
  <w:style w:type="character" w:customStyle="1" w:styleId="afff5">
    <w:name w:val="注释标题 字符"/>
    <w:link w:val="afff4"/>
    <w:semiHidden/>
    <w:rsid w:val="00FF04E3"/>
    <w:rPr>
      <w:sz w:val="24"/>
    </w:rPr>
  </w:style>
  <w:style w:type="paragraph" w:styleId="afff6">
    <w:name w:val="Plain Text"/>
    <w:basedOn w:val="a1"/>
    <w:link w:val="afff7"/>
    <w:semiHidden/>
    <w:rsid w:val="00405336"/>
    <w:rPr>
      <w:rFonts w:ascii="Courier New" w:hAnsi="Courier New" w:cs="Courier New"/>
      <w:sz w:val="20"/>
    </w:rPr>
  </w:style>
  <w:style w:type="character" w:customStyle="1" w:styleId="afff7">
    <w:name w:val="纯文本 字符"/>
    <w:link w:val="afff6"/>
    <w:semiHidden/>
    <w:rsid w:val="00FF04E3"/>
    <w:rPr>
      <w:rFonts w:ascii="Courier New" w:hAnsi="Courier New" w:cs="Courier New"/>
    </w:rPr>
  </w:style>
  <w:style w:type="paragraph" w:styleId="afff8">
    <w:name w:val="Quote"/>
    <w:basedOn w:val="a1"/>
    <w:next w:val="a1"/>
    <w:link w:val="afff9"/>
    <w:uiPriority w:val="29"/>
    <w:semiHidden/>
    <w:qFormat/>
    <w:rsid w:val="00405336"/>
    <w:rPr>
      <w:i/>
      <w:iCs/>
      <w:color w:val="000000"/>
    </w:rPr>
  </w:style>
  <w:style w:type="character" w:customStyle="1" w:styleId="afff9">
    <w:name w:val="引用 字符"/>
    <w:link w:val="afff8"/>
    <w:uiPriority w:val="29"/>
    <w:semiHidden/>
    <w:rsid w:val="00FF04E3"/>
    <w:rPr>
      <w:i/>
      <w:iCs/>
      <w:color w:val="000000"/>
      <w:sz w:val="24"/>
    </w:rPr>
  </w:style>
  <w:style w:type="paragraph" w:styleId="afffa">
    <w:name w:val="Salutation"/>
    <w:basedOn w:val="a1"/>
    <w:next w:val="a1"/>
    <w:link w:val="afffb"/>
    <w:semiHidden/>
    <w:rsid w:val="00405336"/>
  </w:style>
  <w:style w:type="character" w:customStyle="1" w:styleId="afffb">
    <w:name w:val="称呼 字符"/>
    <w:link w:val="afffa"/>
    <w:semiHidden/>
    <w:rsid w:val="00FF04E3"/>
    <w:rPr>
      <w:sz w:val="24"/>
    </w:rPr>
  </w:style>
  <w:style w:type="paragraph" w:styleId="afffc">
    <w:name w:val="Signature"/>
    <w:basedOn w:val="a1"/>
    <w:link w:val="afffd"/>
    <w:semiHidden/>
    <w:rsid w:val="00405336"/>
    <w:pPr>
      <w:ind w:left="4320"/>
    </w:pPr>
  </w:style>
  <w:style w:type="character" w:customStyle="1" w:styleId="afffd">
    <w:name w:val="签名 字符"/>
    <w:link w:val="afffc"/>
    <w:semiHidden/>
    <w:rsid w:val="00FF04E3"/>
    <w:rPr>
      <w:sz w:val="24"/>
    </w:rPr>
  </w:style>
  <w:style w:type="paragraph" w:styleId="afffe">
    <w:name w:val="Subtitle"/>
    <w:basedOn w:val="a1"/>
    <w:next w:val="a1"/>
    <w:link w:val="affff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ff">
    <w:name w:val="副标题 字符"/>
    <w:link w:val="afffe"/>
    <w:semiHidden/>
    <w:rsid w:val="00FF04E3"/>
    <w:rPr>
      <w:rFonts w:ascii="Cambria" w:hAnsi="Cambria"/>
      <w:sz w:val="24"/>
      <w:szCs w:val="24"/>
    </w:rPr>
  </w:style>
  <w:style w:type="paragraph" w:styleId="affff0">
    <w:name w:val="table of authorities"/>
    <w:basedOn w:val="a1"/>
    <w:next w:val="a1"/>
    <w:semiHidden/>
    <w:rsid w:val="00405336"/>
    <w:pPr>
      <w:ind w:left="240" w:hanging="240"/>
    </w:pPr>
  </w:style>
  <w:style w:type="paragraph" w:styleId="affff1">
    <w:name w:val="table of figures"/>
    <w:basedOn w:val="a1"/>
    <w:next w:val="a1"/>
    <w:semiHidden/>
    <w:rsid w:val="00405336"/>
  </w:style>
  <w:style w:type="paragraph" w:styleId="affff2">
    <w:name w:val="Title"/>
    <w:basedOn w:val="a1"/>
    <w:next w:val="a1"/>
    <w:link w:val="affff3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3">
    <w:name w:val="标题 字符"/>
    <w:link w:val="affff2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affff4">
    <w:name w:val="toa heading"/>
    <w:basedOn w:val="a1"/>
    <w:next w:val="a1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a1"/>
    <w:next w:val="a1"/>
    <w:autoRedefine/>
    <w:semiHidden/>
    <w:rsid w:val="00405336"/>
  </w:style>
  <w:style w:type="paragraph" w:styleId="TOC2">
    <w:name w:val="toc 2"/>
    <w:basedOn w:val="a1"/>
    <w:next w:val="a1"/>
    <w:autoRedefine/>
    <w:semiHidden/>
    <w:rsid w:val="00405336"/>
    <w:pPr>
      <w:ind w:left="240"/>
    </w:pPr>
  </w:style>
  <w:style w:type="paragraph" w:styleId="TOC3">
    <w:name w:val="toc 3"/>
    <w:basedOn w:val="a1"/>
    <w:next w:val="a1"/>
    <w:autoRedefine/>
    <w:semiHidden/>
    <w:rsid w:val="00405336"/>
    <w:pPr>
      <w:ind w:left="480"/>
    </w:pPr>
  </w:style>
  <w:style w:type="paragraph" w:styleId="TOC4">
    <w:name w:val="toc 4"/>
    <w:basedOn w:val="a1"/>
    <w:next w:val="a1"/>
    <w:autoRedefine/>
    <w:semiHidden/>
    <w:rsid w:val="00405336"/>
    <w:pPr>
      <w:ind w:left="720"/>
    </w:pPr>
  </w:style>
  <w:style w:type="paragraph" w:styleId="TOC5">
    <w:name w:val="toc 5"/>
    <w:basedOn w:val="a1"/>
    <w:next w:val="a1"/>
    <w:autoRedefine/>
    <w:semiHidden/>
    <w:rsid w:val="00405336"/>
    <w:pPr>
      <w:ind w:left="960"/>
    </w:pPr>
  </w:style>
  <w:style w:type="paragraph" w:styleId="TOC6">
    <w:name w:val="toc 6"/>
    <w:basedOn w:val="a1"/>
    <w:next w:val="a1"/>
    <w:autoRedefine/>
    <w:semiHidden/>
    <w:rsid w:val="00405336"/>
    <w:pPr>
      <w:ind w:left="1200"/>
    </w:pPr>
  </w:style>
  <w:style w:type="paragraph" w:styleId="TOC7">
    <w:name w:val="toc 7"/>
    <w:basedOn w:val="a1"/>
    <w:next w:val="a1"/>
    <w:autoRedefine/>
    <w:semiHidden/>
    <w:rsid w:val="00405336"/>
    <w:pPr>
      <w:ind w:left="1440"/>
    </w:pPr>
  </w:style>
  <w:style w:type="paragraph" w:styleId="TOC8">
    <w:name w:val="toc 8"/>
    <w:basedOn w:val="a1"/>
    <w:next w:val="a1"/>
    <w:autoRedefine/>
    <w:semiHidden/>
    <w:rsid w:val="00405336"/>
    <w:pPr>
      <w:ind w:left="1680"/>
    </w:pPr>
  </w:style>
  <w:style w:type="paragraph" w:styleId="TOC9">
    <w:name w:val="toc 9"/>
    <w:basedOn w:val="a1"/>
    <w:next w:val="a1"/>
    <w:autoRedefine/>
    <w:semiHidden/>
    <w:rsid w:val="00405336"/>
    <w:pPr>
      <w:ind w:left="1920"/>
    </w:pPr>
  </w:style>
  <w:style w:type="paragraph" w:styleId="TOC">
    <w:name w:val="TOC Heading"/>
    <w:basedOn w:val="1"/>
    <w:next w:val="a1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affff5">
    <w:name w:val="Hyperlink"/>
    <w:semiHidden/>
    <w:rsid w:val="007402FC"/>
    <w:rPr>
      <w:color w:val="0000FF"/>
      <w:u w:val="single"/>
    </w:rPr>
  </w:style>
  <w:style w:type="character" w:styleId="affff6">
    <w:name w:val="FollowedHyperlink"/>
    <w:semiHidden/>
    <w:unhideWhenUsed/>
    <w:rsid w:val="00793072"/>
    <w:rPr>
      <w:color w:val="800080"/>
      <w:u w:val="single"/>
    </w:rPr>
  </w:style>
  <w:style w:type="character" w:styleId="affff7">
    <w:name w:val="annotation reference"/>
    <w:uiPriority w:val="99"/>
    <w:unhideWhenUsed/>
    <w:rsid w:val="00793072"/>
    <w:rPr>
      <w:sz w:val="16"/>
      <w:szCs w:val="16"/>
    </w:rPr>
  </w:style>
  <w:style w:type="character" w:customStyle="1" w:styleId="12">
    <w:name w:val="未处理的提及1"/>
    <w:basedOn w:val="a2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Teaser">
    <w:name w:val="Teaser"/>
    <w:basedOn w:val="a1"/>
    <w:rsid w:val="00B96946"/>
    <w:pPr>
      <w:spacing w:before="120"/>
    </w:pPr>
    <w:rPr>
      <w:rFonts w:eastAsia="Times New Roman"/>
      <w:szCs w:val="24"/>
    </w:rPr>
  </w:style>
  <w:style w:type="paragraph" w:customStyle="1" w:styleId="Referencesandnotes">
    <w:name w:val="References and notes"/>
    <w:basedOn w:val="a1"/>
    <w:rsid w:val="00DC683A"/>
    <w:pPr>
      <w:spacing w:before="120"/>
      <w:ind w:left="720" w:hanging="720"/>
    </w:pPr>
    <w:rPr>
      <w:rFonts w:eastAsia="Times New Roman"/>
      <w:szCs w:val="24"/>
    </w:rPr>
  </w:style>
  <w:style w:type="paragraph" w:customStyle="1" w:styleId="Authors">
    <w:name w:val="Authors"/>
    <w:basedOn w:val="a1"/>
    <w:rsid w:val="00E65394"/>
    <w:pPr>
      <w:spacing w:before="120" w:after="360"/>
      <w:jc w:val="center"/>
    </w:pPr>
    <w:rPr>
      <w:rFonts w:eastAsia="Times New Roman"/>
      <w:szCs w:val="24"/>
    </w:rPr>
  </w:style>
  <w:style w:type="character" w:customStyle="1" w:styleId="jlqj4b">
    <w:name w:val="jlqj4b"/>
    <w:basedOn w:val="a2"/>
    <w:rsid w:val="00A1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9150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Tian</cp:lastModifiedBy>
  <cp:revision>27</cp:revision>
  <cp:lastPrinted>2018-01-11T19:53:00Z</cp:lastPrinted>
  <dcterms:created xsi:type="dcterms:W3CDTF">2022-06-06T05:47:00Z</dcterms:created>
  <dcterms:modified xsi:type="dcterms:W3CDTF">2022-08-06T04:13:00Z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